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89E" w:rsidRDefault="00FE40A0" w:rsidP="00C6337F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4pt;margin-top:1.6pt;width:54.5pt;height:23.65pt;z-index:251660288;mso-width-relative:margin;mso-height-relative:margin">
            <v:textbox>
              <w:txbxContent>
                <w:p w:rsidR="00781E10" w:rsidRDefault="00781E10">
                  <w:r>
                    <w:t>附件二</w:t>
                  </w:r>
                </w:p>
              </w:txbxContent>
            </v:textbox>
          </v:shape>
        </w:pict>
      </w:r>
      <w:r w:rsidR="00B3189E">
        <w:rPr>
          <w:rFonts w:hint="eastAsia"/>
          <w:sz w:val="40"/>
          <w:szCs w:val="40"/>
        </w:rPr>
        <w:t>屏東縣武潭儲蓄互助社</w:t>
      </w:r>
    </w:p>
    <w:p w:rsidR="00106721" w:rsidRDefault="00415842" w:rsidP="00C6337F">
      <w:pPr>
        <w:jc w:val="center"/>
        <w:rPr>
          <w:sz w:val="40"/>
          <w:szCs w:val="40"/>
        </w:rPr>
      </w:pPr>
      <w:r w:rsidRPr="00C6337F">
        <w:rPr>
          <w:rFonts w:hint="eastAsia"/>
          <w:sz w:val="40"/>
          <w:szCs w:val="40"/>
        </w:rPr>
        <w:t>購地貸款辦法</w:t>
      </w:r>
    </w:p>
    <w:p w:rsidR="0017027F" w:rsidRDefault="0017027F" w:rsidP="002C4E78">
      <w:pPr>
        <w:jc w:val="right"/>
        <w:rPr>
          <w:szCs w:val="24"/>
        </w:rPr>
      </w:pPr>
      <w:r>
        <w:rPr>
          <w:rFonts w:hint="eastAsia"/>
          <w:szCs w:val="24"/>
        </w:rPr>
        <w:t>105.06.07</w:t>
      </w:r>
      <w:r>
        <w:rPr>
          <w:rFonts w:hint="eastAsia"/>
          <w:szCs w:val="24"/>
        </w:rPr>
        <w:t>第七屆第</w:t>
      </w:r>
      <w:r>
        <w:rPr>
          <w:rFonts w:hint="eastAsia"/>
          <w:szCs w:val="24"/>
        </w:rPr>
        <w:t>18</w:t>
      </w:r>
      <w:r>
        <w:rPr>
          <w:rFonts w:hint="eastAsia"/>
          <w:szCs w:val="24"/>
        </w:rPr>
        <w:t>次理事會通過實施</w:t>
      </w:r>
    </w:p>
    <w:p w:rsidR="00E622F0" w:rsidRPr="00290385" w:rsidRDefault="00E622F0" w:rsidP="0077616C">
      <w:pPr>
        <w:ind w:left="1274" w:hangingChars="398" w:hanging="1274"/>
        <w:rPr>
          <w:sz w:val="32"/>
          <w:szCs w:val="32"/>
        </w:rPr>
      </w:pPr>
      <w:r w:rsidRPr="00E622F0">
        <w:rPr>
          <w:rFonts w:hint="eastAsia"/>
          <w:sz w:val="32"/>
          <w:szCs w:val="32"/>
        </w:rPr>
        <w:t>第</w:t>
      </w:r>
      <w:r w:rsidR="001333D6">
        <w:rPr>
          <w:rFonts w:hint="eastAsia"/>
          <w:sz w:val="32"/>
          <w:szCs w:val="32"/>
        </w:rPr>
        <w:t>一</w:t>
      </w:r>
      <w:r w:rsidRPr="00E622F0">
        <w:rPr>
          <w:rFonts w:hint="eastAsia"/>
          <w:sz w:val="32"/>
          <w:szCs w:val="32"/>
        </w:rPr>
        <w:t>條</w:t>
      </w:r>
      <w:r w:rsidR="00701F29" w:rsidRPr="00701F29">
        <w:rPr>
          <w:rFonts w:asciiTheme="minorEastAsia" w:hAnsiTheme="minorEastAsia" w:hint="eastAsia"/>
          <w:sz w:val="32"/>
          <w:szCs w:val="32"/>
        </w:rPr>
        <w:t>：</w:t>
      </w:r>
      <w:r w:rsidR="00290385">
        <w:rPr>
          <w:rFonts w:hint="eastAsia"/>
          <w:sz w:val="32"/>
          <w:szCs w:val="32"/>
        </w:rPr>
        <w:t>依儲蓄互助社辦理擔保放款辦法</w:t>
      </w:r>
      <w:r w:rsidR="00290385" w:rsidRPr="00290385">
        <w:rPr>
          <w:rFonts w:asciiTheme="minorEastAsia" w:hAnsiTheme="minorEastAsia" w:hint="eastAsia"/>
          <w:sz w:val="32"/>
          <w:szCs w:val="32"/>
        </w:rPr>
        <w:t>，</w:t>
      </w:r>
      <w:r w:rsidR="00290385">
        <w:rPr>
          <w:rFonts w:asciiTheme="minorEastAsia" w:hAnsiTheme="minorEastAsia" w:hint="eastAsia"/>
          <w:sz w:val="32"/>
          <w:szCs w:val="32"/>
        </w:rPr>
        <w:t>及本社</w:t>
      </w:r>
      <w:r w:rsidR="00290385" w:rsidRPr="00290385">
        <w:rPr>
          <w:rFonts w:hint="eastAsia"/>
          <w:sz w:val="32"/>
          <w:szCs w:val="32"/>
        </w:rPr>
        <w:t>社員不動產託售辦法</w:t>
      </w:r>
      <w:r w:rsidR="00701F29" w:rsidRPr="00701F29">
        <w:rPr>
          <w:rFonts w:hint="eastAsia"/>
          <w:sz w:val="32"/>
          <w:szCs w:val="32"/>
        </w:rPr>
        <w:t>第七條規定訂定</w:t>
      </w:r>
      <w:r w:rsidR="00701F29" w:rsidRPr="00701F29">
        <w:rPr>
          <w:rFonts w:asciiTheme="minorEastAsia" w:hAnsiTheme="minorEastAsia" w:hint="eastAsia"/>
          <w:sz w:val="32"/>
          <w:szCs w:val="32"/>
        </w:rPr>
        <w:t>。</w:t>
      </w:r>
    </w:p>
    <w:p w:rsidR="00701F29" w:rsidRPr="00701F29" w:rsidRDefault="00E622F0" w:rsidP="0077616C">
      <w:pPr>
        <w:ind w:left="1274" w:hangingChars="398" w:hanging="1274"/>
        <w:rPr>
          <w:sz w:val="32"/>
          <w:szCs w:val="32"/>
        </w:rPr>
      </w:pPr>
      <w:r w:rsidRPr="00E622F0">
        <w:rPr>
          <w:rFonts w:hint="eastAsia"/>
          <w:sz w:val="32"/>
          <w:szCs w:val="32"/>
        </w:rPr>
        <w:t>第</w:t>
      </w:r>
      <w:r w:rsidR="001333D6">
        <w:rPr>
          <w:rFonts w:hint="eastAsia"/>
          <w:sz w:val="32"/>
          <w:szCs w:val="32"/>
        </w:rPr>
        <w:t>二</w:t>
      </w:r>
      <w:r w:rsidRPr="00E622F0">
        <w:rPr>
          <w:rFonts w:hint="eastAsia"/>
          <w:sz w:val="32"/>
          <w:szCs w:val="32"/>
        </w:rPr>
        <w:t>條</w:t>
      </w:r>
      <w:r w:rsidR="00701F29" w:rsidRPr="00701F29">
        <w:rPr>
          <w:rFonts w:asciiTheme="minorEastAsia" w:hAnsiTheme="minorEastAsia" w:hint="eastAsia"/>
          <w:sz w:val="32"/>
          <w:szCs w:val="32"/>
        </w:rPr>
        <w:t>：</w:t>
      </w:r>
      <w:r w:rsidR="00701F29">
        <w:rPr>
          <w:rFonts w:asciiTheme="minorEastAsia" w:hAnsiTheme="minorEastAsia" w:hint="eastAsia"/>
          <w:sz w:val="32"/>
          <w:szCs w:val="32"/>
        </w:rPr>
        <w:t>本</w:t>
      </w:r>
      <w:r w:rsidR="00701F29" w:rsidRPr="00701F29">
        <w:rPr>
          <w:rFonts w:hint="eastAsia"/>
          <w:sz w:val="32"/>
          <w:szCs w:val="32"/>
        </w:rPr>
        <w:t>購地貸款</w:t>
      </w:r>
      <w:r w:rsidR="00701F29">
        <w:rPr>
          <w:rFonts w:hint="eastAsia"/>
          <w:sz w:val="32"/>
          <w:szCs w:val="32"/>
        </w:rPr>
        <w:t>限購買本社社員</w:t>
      </w:r>
      <w:r w:rsidR="00701F29" w:rsidRPr="00290385">
        <w:rPr>
          <w:rFonts w:hint="eastAsia"/>
          <w:sz w:val="32"/>
          <w:szCs w:val="32"/>
        </w:rPr>
        <w:t>託售</w:t>
      </w:r>
      <w:r w:rsidR="00701F29">
        <w:rPr>
          <w:rFonts w:hint="eastAsia"/>
          <w:sz w:val="32"/>
          <w:szCs w:val="32"/>
        </w:rPr>
        <w:t>之土地及社公告出售之土地為限</w:t>
      </w:r>
      <w:r w:rsidR="00701F29" w:rsidRPr="00701F29">
        <w:rPr>
          <w:rFonts w:asciiTheme="minorEastAsia" w:hAnsiTheme="minorEastAsia" w:hint="eastAsia"/>
          <w:sz w:val="32"/>
          <w:szCs w:val="32"/>
        </w:rPr>
        <w:t>。</w:t>
      </w:r>
    </w:p>
    <w:p w:rsidR="00BF0BE4" w:rsidRDefault="00E622F0" w:rsidP="0077616C">
      <w:pPr>
        <w:ind w:left="1274" w:hangingChars="398" w:hanging="1274"/>
        <w:rPr>
          <w:rFonts w:asciiTheme="minorEastAsia" w:hAnsiTheme="minorEastAsia"/>
          <w:sz w:val="32"/>
          <w:szCs w:val="32"/>
        </w:rPr>
      </w:pPr>
      <w:r w:rsidRPr="00E622F0">
        <w:rPr>
          <w:rFonts w:hint="eastAsia"/>
          <w:sz w:val="32"/>
          <w:szCs w:val="32"/>
        </w:rPr>
        <w:t>第</w:t>
      </w:r>
      <w:r w:rsidR="00701F29">
        <w:rPr>
          <w:rFonts w:hint="eastAsia"/>
          <w:sz w:val="32"/>
          <w:szCs w:val="32"/>
        </w:rPr>
        <w:t>三</w:t>
      </w:r>
      <w:r w:rsidRPr="00E622F0">
        <w:rPr>
          <w:rFonts w:hint="eastAsia"/>
          <w:sz w:val="32"/>
          <w:szCs w:val="32"/>
        </w:rPr>
        <w:t>條</w:t>
      </w:r>
      <w:r w:rsidR="00701F29" w:rsidRPr="00701F29">
        <w:rPr>
          <w:rFonts w:asciiTheme="minorEastAsia" w:hAnsiTheme="minorEastAsia" w:hint="eastAsia"/>
          <w:sz w:val="32"/>
          <w:szCs w:val="32"/>
        </w:rPr>
        <w:t>：</w:t>
      </w:r>
      <w:r w:rsidR="00BF0BE4" w:rsidRPr="00BF0BE4">
        <w:rPr>
          <w:rFonts w:hint="eastAsia"/>
          <w:sz w:val="32"/>
          <w:szCs w:val="32"/>
        </w:rPr>
        <w:t>購地</w:t>
      </w:r>
      <w:r w:rsidR="003C6F80" w:rsidRPr="003C6F80">
        <w:rPr>
          <w:rFonts w:hint="eastAsia"/>
          <w:sz w:val="32"/>
          <w:szCs w:val="32"/>
        </w:rPr>
        <w:t>貸款金額</w:t>
      </w:r>
      <w:r w:rsidR="003C6F80" w:rsidRPr="00BF0BE4">
        <w:rPr>
          <w:rFonts w:asciiTheme="minorEastAsia" w:hAnsiTheme="minorEastAsia" w:hint="eastAsia"/>
          <w:sz w:val="32"/>
          <w:szCs w:val="32"/>
        </w:rPr>
        <w:t>以購買</w:t>
      </w:r>
      <w:r w:rsidR="003C6F80" w:rsidRPr="00BF0BE4">
        <w:rPr>
          <w:rFonts w:hint="eastAsia"/>
          <w:sz w:val="32"/>
          <w:szCs w:val="32"/>
        </w:rPr>
        <w:t>託售土地之總額為限</w:t>
      </w:r>
      <w:r w:rsidR="003C6F80" w:rsidRPr="003C6F80">
        <w:rPr>
          <w:rFonts w:asciiTheme="minorEastAsia" w:hAnsiTheme="minorEastAsia" w:hint="eastAsia"/>
          <w:sz w:val="32"/>
          <w:szCs w:val="32"/>
        </w:rPr>
        <w:t>，</w:t>
      </w:r>
      <w:r w:rsidR="003C6F80" w:rsidRPr="00BF0BE4">
        <w:rPr>
          <w:rFonts w:asciiTheme="minorEastAsia" w:hAnsiTheme="minorEastAsia" w:hint="eastAsia"/>
          <w:sz w:val="32"/>
          <w:szCs w:val="32"/>
        </w:rPr>
        <w:t>但最多以三佰萬元為限</w:t>
      </w:r>
      <w:r w:rsidR="003C6F80" w:rsidRPr="003C6F80">
        <w:rPr>
          <w:rFonts w:asciiTheme="minorEastAsia" w:hAnsiTheme="minorEastAsia" w:hint="eastAsia"/>
          <w:sz w:val="32"/>
          <w:szCs w:val="32"/>
        </w:rPr>
        <w:t>。</w:t>
      </w:r>
    </w:p>
    <w:p w:rsidR="00022E85" w:rsidRDefault="003C6F80" w:rsidP="0077616C">
      <w:pPr>
        <w:ind w:left="1274" w:hangingChars="398" w:hanging="1274"/>
        <w:rPr>
          <w:rFonts w:asciiTheme="minorEastAsia" w:hAnsiTheme="minorEastAsia"/>
          <w:sz w:val="32"/>
          <w:szCs w:val="32"/>
        </w:rPr>
      </w:pPr>
      <w:r w:rsidRPr="00E622F0">
        <w:rPr>
          <w:rFonts w:hint="eastAsia"/>
          <w:sz w:val="32"/>
          <w:szCs w:val="32"/>
        </w:rPr>
        <w:t>第</w:t>
      </w:r>
      <w:r>
        <w:rPr>
          <w:rFonts w:hint="eastAsia"/>
          <w:sz w:val="32"/>
          <w:szCs w:val="32"/>
        </w:rPr>
        <w:t>四</w:t>
      </w:r>
      <w:r w:rsidRPr="00E622F0">
        <w:rPr>
          <w:rFonts w:hint="eastAsia"/>
          <w:sz w:val="32"/>
          <w:szCs w:val="32"/>
        </w:rPr>
        <w:t>條</w:t>
      </w:r>
      <w:r w:rsidRPr="003C6F80">
        <w:rPr>
          <w:rFonts w:asciiTheme="minorEastAsia" w:hAnsiTheme="minorEastAsia" w:hint="eastAsia"/>
          <w:sz w:val="32"/>
          <w:szCs w:val="32"/>
        </w:rPr>
        <w:t>：</w:t>
      </w:r>
      <w:r w:rsidR="00022E85">
        <w:rPr>
          <w:rFonts w:asciiTheme="minorEastAsia" w:hAnsiTheme="minorEastAsia" w:hint="eastAsia"/>
          <w:sz w:val="32"/>
          <w:szCs w:val="32"/>
        </w:rPr>
        <w:t>抵押權之設定</w:t>
      </w:r>
      <w:r w:rsidR="00022E85">
        <w:rPr>
          <w:rFonts w:hint="eastAsia"/>
          <w:sz w:val="32"/>
          <w:szCs w:val="32"/>
        </w:rPr>
        <w:t>金額</w:t>
      </w:r>
      <w:r w:rsidR="00BF0BE4">
        <w:rPr>
          <w:rFonts w:hint="eastAsia"/>
          <w:sz w:val="32"/>
          <w:szCs w:val="32"/>
        </w:rPr>
        <w:t>及順位</w:t>
      </w:r>
      <w:r w:rsidR="00022E85" w:rsidRPr="00497B74">
        <w:rPr>
          <w:rFonts w:asciiTheme="minorEastAsia" w:hAnsiTheme="minorEastAsia" w:hint="eastAsia"/>
          <w:sz w:val="32"/>
          <w:szCs w:val="32"/>
        </w:rPr>
        <w:t>：</w:t>
      </w:r>
    </w:p>
    <w:p w:rsidR="00BF0BE4" w:rsidRDefault="00BF0BE4" w:rsidP="0077616C">
      <w:pPr>
        <w:pStyle w:val="a7"/>
        <w:numPr>
          <w:ilvl w:val="0"/>
          <w:numId w:val="1"/>
        </w:numPr>
        <w:ind w:leftChars="413" w:left="1269" w:hangingChars="87" w:hanging="278"/>
        <w:rPr>
          <w:rFonts w:asciiTheme="minorEastAsia" w:hAnsiTheme="minorEastAsia"/>
          <w:sz w:val="32"/>
          <w:szCs w:val="32"/>
        </w:rPr>
      </w:pPr>
      <w:r w:rsidRPr="00BF0BE4">
        <w:rPr>
          <w:rFonts w:asciiTheme="minorEastAsia" w:hAnsiTheme="minorEastAsia" w:hint="eastAsia"/>
          <w:sz w:val="32"/>
          <w:szCs w:val="32"/>
        </w:rPr>
        <w:t>擔保品應切實依照法令規定手續辦理抵押權設定登記</w:t>
      </w:r>
      <w:r w:rsidR="00C65574" w:rsidRPr="00C65574">
        <w:rPr>
          <w:rFonts w:asciiTheme="minorEastAsia" w:hAnsiTheme="minorEastAsia" w:hint="eastAsia"/>
          <w:sz w:val="32"/>
          <w:szCs w:val="32"/>
        </w:rPr>
        <w:t>，</w:t>
      </w:r>
      <w:r w:rsidR="00C65574">
        <w:rPr>
          <w:rFonts w:asciiTheme="minorEastAsia" w:hAnsiTheme="minorEastAsia" w:hint="eastAsia"/>
          <w:sz w:val="32"/>
          <w:szCs w:val="32"/>
        </w:rPr>
        <w:t>並以</w:t>
      </w:r>
      <w:r w:rsidR="00E70CF6">
        <w:rPr>
          <w:rFonts w:asciiTheme="minorEastAsia" w:hAnsiTheme="minorEastAsia" w:hint="eastAsia"/>
          <w:sz w:val="32"/>
          <w:szCs w:val="32"/>
        </w:rPr>
        <w:t>最高限額抵押權為限</w:t>
      </w:r>
      <w:r w:rsidR="00E70CF6" w:rsidRPr="00E70CF6">
        <w:rPr>
          <w:rFonts w:asciiTheme="minorEastAsia" w:hAnsiTheme="minorEastAsia" w:hint="eastAsia"/>
          <w:sz w:val="32"/>
          <w:szCs w:val="32"/>
        </w:rPr>
        <w:t>。</w:t>
      </w:r>
    </w:p>
    <w:p w:rsidR="00E622F0" w:rsidRPr="003C6F80" w:rsidRDefault="00BF0BE4" w:rsidP="0077616C">
      <w:pPr>
        <w:pStyle w:val="a7"/>
        <w:numPr>
          <w:ilvl w:val="0"/>
          <w:numId w:val="1"/>
        </w:numPr>
        <w:ind w:leftChars="413" w:left="1269" w:hangingChars="87" w:hanging="278"/>
        <w:rPr>
          <w:sz w:val="32"/>
          <w:szCs w:val="32"/>
        </w:rPr>
      </w:pPr>
      <w:r w:rsidRPr="003C6F80">
        <w:rPr>
          <w:rFonts w:asciiTheme="minorEastAsia" w:hAnsiTheme="minorEastAsia" w:hint="eastAsia"/>
          <w:sz w:val="32"/>
          <w:szCs w:val="32"/>
        </w:rPr>
        <w:t>抵押權設定</w:t>
      </w:r>
      <w:r w:rsidRPr="003C6F80">
        <w:rPr>
          <w:rFonts w:hint="eastAsia"/>
          <w:sz w:val="32"/>
          <w:szCs w:val="32"/>
        </w:rPr>
        <w:t>金額</w:t>
      </w:r>
      <w:r w:rsidR="003C6F80">
        <w:rPr>
          <w:rFonts w:hint="eastAsia"/>
          <w:sz w:val="32"/>
          <w:szCs w:val="32"/>
        </w:rPr>
        <w:t>應按核貸額度</w:t>
      </w:r>
      <w:r w:rsidR="003C6F80">
        <w:rPr>
          <w:rFonts w:asciiTheme="minorEastAsia" w:hAnsiTheme="minorEastAsia" w:hint="eastAsia"/>
          <w:sz w:val="32"/>
          <w:szCs w:val="32"/>
        </w:rPr>
        <w:t>增加</w:t>
      </w:r>
      <w:r w:rsidRPr="003C6F80">
        <w:rPr>
          <w:rFonts w:asciiTheme="minorEastAsia" w:hAnsiTheme="minorEastAsia" w:hint="eastAsia"/>
          <w:sz w:val="32"/>
          <w:szCs w:val="32"/>
        </w:rPr>
        <w:t>20％</w:t>
      </w:r>
      <w:r w:rsidR="003C6F80">
        <w:rPr>
          <w:rFonts w:asciiTheme="minorEastAsia" w:hAnsiTheme="minorEastAsia" w:hint="eastAsia"/>
          <w:sz w:val="32"/>
          <w:szCs w:val="32"/>
        </w:rPr>
        <w:t>為原則</w:t>
      </w:r>
      <w:r w:rsidR="003C6F80" w:rsidRPr="003C6F80">
        <w:rPr>
          <w:rFonts w:asciiTheme="minorEastAsia" w:hAnsiTheme="minorEastAsia" w:hint="eastAsia"/>
          <w:sz w:val="32"/>
          <w:szCs w:val="32"/>
        </w:rPr>
        <w:t>。</w:t>
      </w:r>
    </w:p>
    <w:p w:rsidR="003C6F80" w:rsidRPr="003C6F80" w:rsidRDefault="00C65574" w:rsidP="0077616C">
      <w:pPr>
        <w:pStyle w:val="a7"/>
        <w:numPr>
          <w:ilvl w:val="0"/>
          <w:numId w:val="1"/>
        </w:numPr>
        <w:ind w:leftChars="413" w:left="1269" w:hangingChars="87" w:hanging="278"/>
        <w:rPr>
          <w:sz w:val="32"/>
          <w:szCs w:val="32"/>
        </w:rPr>
      </w:pPr>
      <w:r w:rsidRPr="003C6F80">
        <w:rPr>
          <w:rFonts w:asciiTheme="minorEastAsia" w:hAnsiTheme="minorEastAsia" w:hint="eastAsia"/>
          <w:sz w:val="32"/>
          <w:szCs w:val="32"/>
        </w:rPr>
        <w:t>設定抵押權</w:t>
      </w:r>
      <w:r w:rsidR="003C6F80">
        <w:rPr>
          <w:rFonts w:asciiTheme="minorEastAsia" w:hAnsiTheme="minorEastAsia" w:hint="eastAsia"/>
          <w:sz w:val="32"/>
          <w:szCs w:val="32"/>
        </w:rPr>
        <w:t>以本社</w:t>
      </w:r>
      <w:r>
        <w:rPr>
          <w:rFonts w:asciiTheme="minorEastAsia" w:hAnsiTheme="minorEastAsia" w:hint="eastAsia"/>
          <w:sz w:val="32"/>
          <w:szCs w:val="32"/>
        </w:rPr>
        <w:t>第一順位為限</w:t>
      </w:r>
      <w:r w:rsidRPr="00C65574">
        <w:rPr>
          <w:rFonts w:asciiTheme="minorEastAsia" w:hAnsiTheme="minorEastAsia" w:hint="eastAsia"/>
          <w:sz w:val="32"/>
          <w:szCs w:val="32"/>
        </w:rPr>
        <w:t>。</w:t>
      </w:r>
    </w:p>
    <w:p w:rsidR="00022E85" w:rsidRPr="00E622F0" w:rsidRDefault="00E622F0" w:rsidP="0077616C">
      <w:pPr>
        <w:ind w:left="1274" w:hangingChars="398" w:hanging="1274"/>
        <w:rPr>
          <w:sz w:val="32"/>
          <w:szCs w:val="32"/>
        </w:rPr>
      </w:pPr>
      <w:r w:rsidRPr="00E622F0">
        <w:rPr>
          <w:rFonts w:hint="eastAsia"/>
          <w:sz w:val="32"/>
          <w:szCs w:val="32"/>
        </w:rPr>
        <w:t>第</w:t>
      </w:r>
      <w:r w:rsidR="003C6F80">
        <w:rPr>
          <w:rFonts w:hint="eastAsia"/>
          <w:sz w:val="32"/>
          <w:szCs w:val="32"/>
        </w:rPr>
        <w:t>五</w:t>
      </w:r>
      <w:r w:rsidRPr="00E622F0">
        <w:rPr>
          <w:rFonts w:hint="eastAsia"/>
          <w:sz w:val="32"/>
          <w:szCs w:val="32"/>
        </w:rPr>
        <w:t>條</w:t>
      </w:r>
      <w:r w:rsidR="00497B74" w:rsidRPr="00497B74">
        <w:rPr>
          <w:rFonts w:asciiTheme="minorEastAsia" w:hAnsiTheme="minorEastAsia" w:hint="eastAsia"/>
          <w:sz w:val="32"/>
          <w:szCs w:val="32"/>
        </w:rPr>
        <w:t>：</w:t>
      </w:r>
      <w:r w:rsidR="00022E85" w:rsidRPr="00701F29">
        <w:rPr>
          <w:rFonts w:hint="eastAsia"/>
          <w:sz w:val="32"/>
          <w:szCs w:val="32"/>
        </w:rPr>
        <w:t>貸款</w:t>
      </w:r>
      <w:r w:rsidR="00022E85">
        <w:rPr>
          <w:rFonts w:hint="eastAsia"/>
          <w:sz w:val="32"/>
          <w:szCs w:val="32"/>
        </w:rPr>
        <w:t>年限以</w:t>
      </w:r>
      <w:r w:rsidR="00104ECF">
        <w:rPr>
          <w:rFonts w:hint="eastAsia"/>
          <w:sz w:val="32"/>
          <w:szCs w:val="32"/>
        </w:rPr>
        <w:t>二</w:t>
      </w:r>
      <w:r w:rsidR="00022E85">
        <w:rPr>
          <w:rFonts w:hint="eastAsia"/>
          <w:sz w:val="32"/>
          <w:szCs w:val="32"/>
        </w:rPr>
        <w:t>十年為限</w:t>
      </w:r>
      <w:r w:rsidR="00022E85" w:rsidRPr="00497B74">
        <w:rPr>
          <w:rFonts w:asciiTheme="minorEastAsia" w:hAnsiTheme="minorEastAsia" w:hint="eastAsia"/>
          <w:sz w:val="32"/>
          <w:szCs w:val="32"/>
        </w:rPr>
        <w:t>，</w:t>
      </w:r>
      <w:r w:rsidR="00022E85">
        <w:rPr>
          <w:rFonts w:asciiTheme="minorEastAsia" w:hAnsiTheme="minorEastAsia" w:hint="eastAsia"/>
          <w:sz w:val="32"/>
          <w:szCs w:val="32"/>
        </w:rPr>
        <w:t>土地抵押權之存續期間</w:t>
      </w:r>
      <w:r w:rsidR="00022E85" w:rsidRPr="00497B74">
        <w:rPr>
          <w:rFonts w:asciiTheme="minorEastAsia" w:hAnsiTheme="minorEastAsia" w:hint="eastAsia"/>
          <w:sz w:val="32"/>
          <w:szCs w:val="32"/>
        </w:rPr>
        <w:t>，</w:t>
      </w:r>
      <w:r w:rsidR="00022E85">
        <w:rPr>
          <w:rFonts w:asciiTheme="minorEastAsia" w:hAnsiTheme="minorEastAsia" w:hint="eastAsia"/>
          <w:sz w:val="32"/>
          <w:szCs w:val="32"/>
        </w:rPr>
        <w:t>登記以</w:t>
      </w:r>
      <w:r w:rsidR="00104ECF">
        <w:rPr>
          <w:rFonts w:hint="eastAsia"/>
          <w:sz w:val="32"/>
          <w:szCs w:val="32"/>
        </w:rPr>
        <w:t>二</w:t>
      </w:r>
      <w:r w:rsidR="00022E85">
        <w:rPr>
          <w:rFonts w:hint="eastAsia"/>
          <w:sz w:val="32"/>
          <w:szCs w:val="32"/>
        </w:rPr>
        <w:t>十年為原則</w:t>
      </w:r>
      <w:r w:rsidR="00022E85" w:rsidRPr="00497B74">
        <w:rPr>
          <w:rFonts w:asciiTheme="minorEastAsia" w:hAnsiTheme="minorEastAsia" w:hint="eastAsia"/>
          <w:sz w:val="32"/>
          <w:szCs w:val="32"/>
        </w:rPr>
        <w:t>。</w:t>
      </w:r>
    </w:p>
    <w:p w:rsidR="00E622F0" w:rsidRPr="00E622F0" w:rsidRDefault="00E622F0" w:rsidP="0077616C">
      <w:pPr>
        <w:ind w:left="1274" w:hangingChars="398" w:hanging="1274"/>
        <w:rPr>
          <w:sz w:val="32"/>
          <w:szCs w:val="32"/>
        </w:rPr>
      </w:pPr>
      <w:r w:rsidRPr="00E622F0">
        <w:rPr>
          <w:rFonts w:hint="eastAsia"/>
          <w:sz w:val="32"/>
          <w:szCs w:val="32"/>
        </w:rPr>
        <w:t>第</w:t>
      </w:r>
      <w:r w:rsidR="00F05438">
        <w:rPr>
          <w:rFonts w:hint="eastAsia"/>
          <w:sz w:val="32"/>
          <w:szCs w:val="32"/>
        </w:rPr>
        <w:t>六</w:t>
      </w:r>
      <w:r w:rsidRPr="00E622F0">
        <w:rPr>
          <w:rFonts w:hint="eastAsia"/>
          <w:sz w:val="32"/>
          <w:szCs w:val="32"/>
        </w:rPr>
        <w:t>條</w:t>
      </w:r>
      <w:r w:rsidR="00630B7E" w:rsidRPr="00630B7E">
        <w:rPr>
          <w:rFonts w:asciiTheme="minorEastAsia" w:hAnsiTheme="minorEastAsia" w:hint="eastAsia"/>
          <w:sz w:val="32"/>
          <w:szCs w:val="32"/>
        </w:rPr>
        <w:t>：</w:t>
      </w:r>
      <w:r w:rsidR="00C65574">
        <w:rPr>
          <w:rFonts w:hint="eastAsia"/>
          <w:sz w:val="32"/>
          <w:szCs w:val="32"/>
        </w:rPr>
        <w:t>貸款利率以年息</w:t>
      </w:r>
      <w:r w:rsidR="00C65574">
        <w:rPr>
          <w:rFonts w:hint="eastAsia"/>
          <w:sz w:val="32"/>
          <w:szCs w:val="32"/>
        </w:rPr>
        <w:t>3</w:t>
      </w:r>
      <w:r w:rsidR="00C65574" w:rsidRPr="003C6F80">
        <w:rPr>
          <w:rFonts w:asciiTheme="minorEastAsia" w:hAnsiTheme="minorEastAsia" w:hint="eastAsia"/>
          <w:sz w:val="32"/>
          <w:szCs w:val="32"/>
        </w:rPr>
        <w:t>％</w:t>
      </w:r>
      <w:r w:rsidR="00C65574" w:rsidRPr="00C65574">
        <w:rPr>
          <w:rFonts w:asciiTheme="minorEastAsia" w:hAnsiTheme="minorEastAsia" w:hint="eastAsia"/>
          <w:sz w:val="32"/>
          <w:szCs w:val="32"/>
        </w:rPr>
        <w:t>。</w:t>
      </w:r>
    </w:p>
    <w:p w:rsidR="00630B7E" w:rsidRDefault="00630B7E" w:rsidP="0077616C">
      <w:pPr>
        <w:ind w:left="1274" w:hangingChars="398" w:hanging="1274"/>
        <w:rPr>
          <w:rFonts w:asciiTheme="minorEastAsia" w:hAnsiTheme="minorEastAsia"/>
          <w:sz w:val="32"/>
          <w:szCs w:val="32"/>
        </w:rPr>
      </w:pPr>
      <w:r w:rsidRPr="00E622F0">
        <w:rPr>
          <w:rFonts w:hint="eastAsia"/>
          <w:sz w:val="32"/>
          <w:szCs w:val="32"/>
        </w:rPr>
        <w:t>第</w:t>
      </w:r>
      <w:r w:rsidR="00F05438">
        <w:rPr>
          <w:rFonts w:hint="eastAsia"/>
          <w:sz w:val="32"/>
          <w:szCs w:val="32"/>
        </w:rPr>
        <w:t>七</w:t>
      </w:r>
      <w:r w:rsidRPr="00E622F0">
        <w:rPr>
          <w:rFonts w:hint="eastAsia"/>
          <w:sz w:val="32"/>
          <w:szCs w:val="32"/>
        </w:rPr>
        <w:t>條</w:t>
      </w:r>
      <w:r w:rsidRPr="00630B7E">
        <w:rPr>
          <w:rFonts w:asciiTheme="minorEastAsia" w:hAnsiTheme="minorEastAsia" w:hint="eastAsia"/>
          <w:sz w:val="32"/>
          <w:szCs w:val="32"/>
        </w:rPr>
        <w:t>：</w:t>
      </w:r>
      <w:r w:rsidR="00C65574">
        <w:rPr>
          <w:rFonts w:asciiTheme="minorEastAsia" w:hAnsiTheme="minorEastAsia" w:hint="eastAsia"/>
          <w:sz w:val="32"/>
          <w:szCs w:val="32"/>
        </w:rPr>
        <w:t>辦理設定抵押權之費用</w:t>
      </w:r>
      <w:r w:rsidR="00C65574" w:rsidRPr="00630B7E">
        <w:rPr>
          <w:rFonts w:asciiTheme="minorEastAsia" w:hAnsiTheme="minorEastAsia" w:hint="eastAsia"/>
          <w:sz w:val="32"/>
          <w:szCs w:val="32"/>
        </w:rPr>
        <w:t>，</w:t>
      </w:r>
      <w:r w:rsidR="00C65574">
        <w:rPr>
          <w:rFonts w:asciiTheme="minorEastAsia" w:hAnsiTheme="minorEastAsia" w:hint="eastAsia"/>
          <w:sz w:val="32"/>
          <w:szCs w:val="32"/>
        </w:rPr>
        <w:t>由貸款社員負擔</w:t>
      </w:r>
      <w:r w:rsidR="00C65574" w:rsidRPr="00630B7E">
        <w:rPr>
          <w:rFonts w:asciiTheme="minorEastAsia" w:hAnsiTheme="minorEastAsia" w:hint="eastAsia"/>
          <w:sz w:val="32"/>
          <w:szCs w:val="32"/>
        </w:rPr>
        <w:t>。</w:t>
      </w:r>
    </w:p>
    <w:p w:rsidR="00C6337F" w:rsidRPr="00E53565" w:rsidRDefault="00E53565" w:rsidP="0077616C">
      <w:pPr>
        <w:ind w:left="1274" w:hangingChars="398" w:hanging="1274"/>
        <w:rPr>
          <w:sz w:val="32"/>
          <w:szCs w:val="32"/>
        </w:rPr>
      </w:pPr>
      <w:r w:rsidRPr="00E622F0">
        <w:rPr>
          <w:rFonts w:hint="eastAsia"/>
          <w:sz w:val="32"/>
          <w:szCs w:val="32"/>
        </w:rPr>
        <w:t>第</w:t>
      </w:r>
      <w:r w:rsidR="00F05438">
        <w:rPr>
          <w:rFonts w:hint="eastAsia"/>
          <w:sz w:val="32"/>
          <w:szCs w:val="32"/>
        </w:rPr>
        <w:t>八</w:t>
      </w:r>
      <w:r w:rsidRPr="00E622F0">
        <w:rPr>
          <w:rFonts w:hint="eastAsia"/>
          <w:sz w:val="32"/>
          <w:szCs w:val="32"/>
        </w:rPr>
        <w:t>條</w:t>
      </w:r>
      <w:r w:rsidRPr="00630B7E">
        <w:rPr>
          <w:rFonts w:asciiTheme="minorEastAsia" w:hAnsiTheme="minorEastAsia" w:hint="eastAsia"/>
          <w:sz w:val="32"/>
          <w:szCs w:val="32"/>
        </w:rPr>
        <w:t>：</w:t>
      </w:r>
      <w:r w:rsidRPr="00E53565">
        <w:rPr>
          <w:rFonts w:asciiTheme="minorEastAsia" w:hAnsiTheme="minorEastAsia" w:hint="eastAsia"/>
          <w:sz w:val="32"/>
          <w:szCs w:val="32"/>
        </w:rPr>
        <w:t>本辦法經理事會通過並報請協會核備後施行，修改時亦同。</w:t>
      </w:r>
    </w:p>
    <w:sectPr w:rsidR="00C6337F" w:rsidRPr="00E53565" w:rsidSect="00B3189E">
      <w:pgSz w:w="11906" w:h="16838"/>
      <w:pgMar w:top="851" w:right="1134" w:bottom="1440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0AC" w:rsidRDefault="00FA30AC" w:rsidP="00290385">
      <w:r>
        <w:separator/>
      </w:r>
    </w:p>
  </w:endnote>
  <w:endnote w:type="continuationSeparator" w:id="1">
    <w:p w:rsidR="00FA30AC" w:rsidRDefault="00FA30AC" w:rsidP="002903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0AC" w:rsidRDefault="00FA30AC" w:rsidP="00290385">
      <w:r>
        <w:separator/>
      </w:r>
    </w:p>
  </w:footnote>
  <w:footnote w:type="continuationSeparator" w:id="1">
    <w:p w:rsidR="00FA30AC" w:rsidRDefault="00FA30AC" w:rsidP="002903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04BF6"/>
    <w:multiLevelType w:val="hybridMultilevel"/>
    <w:tmpl w:val="1272FF98"/>
    <w:lvl w:ilvl="0" w:tplc="940AE52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5842"/>
    <w:rsid w:val="00022E85"/>
    <w:rsid w:val="00071414"/>
    <w:rsid w:val="000D53C2"/>
    <w:rsid w:val="00104ECF"/>
    <w:rsid w:val="00106721"/>
    <w:rsid w:val="001333D6"/>
    <w:rsid w:val="0017027F"/>
    <w:rsid w:val="00290385"/>
    <w:rsid w:val="002C4E78"/>
    <w:rsid w:val="00342E60"/>
    <w:rsid w:val="003C6F80"/>
    <w:rsid w:val="00415842"/>
    <w:rsid w:val="00497B74"/>
    <w:rsid w:val="004F7EA7"/>
    <w:rsid w:val="00576698"/>
    <w:rsid w:val="00630B7E"/>
    <w:rsid w:val="00701F29"/>
    <w:rsid w:val="00760277"/>
    <w:rsid w:val="00761689"/>
    <w:rsid w:val="0077616C"/>
    <w:rsid w:val="00781E10"/>
    <w:rsid w:val="007F07A8"/>
    <w:rsid w:val="00824BDE"/>
    <w:rsid w:val="00836C57"/>
    <w:rsid w:val="0085576D"/>
    <w:rsid w:val="00960822"/>
    <w:rsid w:val="00AF1639"/>
    <w:rsid w:val="00B3189E"/>
    <w:rsid w:val="00B5537F"/>
    <w:rsid w:val="00BE263B"/>
    <w:rsid w:val="00BF0BE4"/>
    <w:rsid w:val="00C6337F"/>
    <w:rsid w:val="00C63765"/>
    <w:rsid w:val="00C65574"/>
    <w:rsid w:val="00DD00D6"/>
    <w:rsid w:val="00E53565"/>
    <w:rsid w:val="00E622F0"/>
    <w:rsid w:val="00E70CF6"/>
    <w:rsid w:val="00F05438"/>
    <w:rsid w:val="00FA30AC"/>
    <w:rsid w:val="00FE4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7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03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9038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903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90385"/>
    <w:rPr>
      <w:sz w:val="20"/>
      <w:szCs w:val="20"/>
    </w:rPr>
  </w:style>
  <w:style w:type="paragraph" w:styleId="a7">
    <w:name w:val="List Paragraph"/>
    <w:basedOn w:val="a"/>
    <w:uiPriority w:val="34"/>
    <w:qFormat/>
    <w:rsid w:val="00BF0BE4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781E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81E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52</Words>
  <Characters>300</Characters>
  <Application>Microsoft Office Word</Application>
  <DocSecurity>0</DocSecurity>
  <Lines>2</Lines>
  <Paragraphs>1</Paragraphs>
  <ScaleCrop>false</ScaleCrop>
  <Company>C.M.T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issal</dc:creator>
  <cp:lastModifiedBy>Customer</cp:lastModifiedBy>
  <cp:revision>17</cp:revision>
  <cp:lastPrinted>2016-06-01T03:59:00Z</cp:lastPrinted>
  <dcterms:created xsi:type="dcterms:W3CDTF">2016-04-10T04:19:00Z</dcterms:created>
  <dcterms:modified xsi:type="dcterms:W3CDTF">2016-06-07T13:49:00Z</dcterms:modified>
</cp:coreProperties>
</file>