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96A23" w14:textId="0BA41581" w:rsidR="008E7F6F" w:rsidRPr="00DA407C" w:rsidRDefault="006D488C" w:rsidP="008E7F6F">
      <w:pPr>
        <w:pBdr>
          <w:bottom w:val="single" w:sz="12" w:space="1" w:color="auto"/>
        </w:pBdr>
        <w:jc w:val="center"/>
        <w:rPr>
          <w:rFonts w:ascii="Proxima Nova Rg" w:hAnsi="Proxima Nova Rg"/>
          <w:b/>
          <w:sz w:val="28"/>
          <w:szCs w:val="28"/>
          <w:lang w:eastAsia="zh-TW"/>
        </w:rPr>
      </w:pPr>
      <w:r w:rsidRPr="006D488C">
        <w:rPr>
          <w:rFonts w:ascii="微軟正黑體" w:eastAsia="微軟正黑體" w:hAnsi="微軟正黑體" w:cs="微軟正黑體" w:hint="eastAsia"/>
          <w:b/>
          <w:sz w:val="28"/>
          <w:szCs w:val="28"/>
          <w:lang w:eastAsia="zh-TW"/>
        </w:rPr>
        <w:t>國際</w:t>
      </w:r>
      <w:r w:rsidR="00410034">
        <w:rPr>
          <w:rFonts w:ascii="微軟正黑體" w:eastAsia="微軟正黑體" w:hAnsi="微軟正黑體" w:cs="微軟正黑體" w:hint="eastAsia"/>
          <w:b/>
          <w:sz w:val="28"/>
          <w:szCs w:val="28"/>
          <w:lang w:eastAsia="zh-TW"/>
        </w:rPr>
        <w:t>儲蓄互助</w:t>
      </w:r>
      <w:r w:rsidRPr="006D488C">
        <w:rPr>
          <w:rFonts w:ascii="微軟正黑體" w:eastAsia="微軟正黑體" w:hAnsi="微軟正黑體" w:cs="微軟正黑體" w:hint="eastAsia"/>
          <w:b/>
          <w:sz w:val="28"/>
          <w:szCs w:val="28"/>
          <w:lang w:eastAsia="zh-TW"/>
        </w:rPr>
        <w:t>社日</w:t>
      </w:r>
    </w:p>
    <w:p w14:paraId="1EA9CCD5" w14:textId="77777777" w:rsidR="008E7F6F" w:rsidRPr="00DA407C" w:rsidRDefault="008E7F6F" w:rsidP="008E7F6F">
      <w:pPr>
        <w:rPr>
          <w:rFonts w:ascii="Proxima Nova Rg" w:hAnsi="Proxima Nova Rg"/>
          <w:sz w:val="28"/>
          <w:szCs w:val="28"/>
          <w:lang w:eastAsia="zh-TW"/>
        </w:rPr>
      </w:pPr>
    </w:p>
    <w:p w14:paraId="45E0FA16" w14:textId="62108544" w:rsidR="006D488C" w:rsidRPr="006D488C" w:rsidRDefault="006D488C" w:rsidP="006D488C">
      <w:pPr>
        <w:spacing w:line="300" w:lineRule="atLeast"/>
        <w:rPr>
          <w:rFonts w:ascii="Proxima Nova Rg" w:hAnsi="Proxima Nova Rg"/>
          <w:sz w:val="28"/>
          <w:szCs w:val="28"/>
          <w:lang w:eastAsia="zh-TW"/>
        </w:rPr>
      </w:pPr>
      <w:r w:rsidRPr="006D488C">
        <w:rPr>
          <w:rFonts w:ascii="微軟正黑體" w:eastAsia="微軟正黑體" w:hAnsi="微軟正黑體" w:cs="微軟正黑體" w:hint="eastAsia"/>
          <w:sz w:val="28"/>
          <w:szCs w:val="28"/>
          <w:lang w:eastAsia="zh-TW"/>
        </w:rPr>
        <w:t>從</w:t>
      </w:r>
      <w:r w:rsidRPr="006D488C">
        <w:rPr>
          <w:rFonts w:ascii="Proxima Nova Rg" w:hAnsi="Proxima Nova Rg"/>
          <w:sz w:val="28"/>
          <w:szCs w:val="28"/>
          <w:lang w:eastAsia="zh-TW"/>
        </w:rPr>
        <w:t xml:space="preserve"> 1948 </w:t>
      </w:r>
      <w:r w:rsidRPr="006D488C">
        <w:rPr>
          <w:rFonts w:ascii="微軟正黑體" w:eastAsia="微軟正黑體" w:hAnsi="微軟正黑體" w:cs="微軟正黑體" w:hint="eastAsia"/>
          <w:sz w:val="28"/>
          <w:szCs w:val="28"/>
          <w:lang w:eastAsia="zh-TW"/>
        </w:rPr>
        <w:t>年開始，</w:t>
      </w:r>
      <w:r w:rsidR="00410034">
        <w:rPr>
          <w:rFonts w:ascii="微軟正黑體" w:eastAsia="微軟正黑體" w:hAnsi="微軟正黑體" w:cs="微軟正黑體" w:hint="eastAsia"/>
          <w:sz w:val="28"/>
          <w:szCs w:val="28"/>
          <w:lang w:eastAsia="zh-TW"/>
        </w:rPr>
        <w:t>儲蓄互助</w:t>
      </w:r>
      <w:r w:rsidRPr="006D488C">
        <w:rPr>
          <w:rFonts w:ascii="微軟正黑體" w:eastAsia="微軟正黑體" w:hAnsi="微軟正黑體" w:cs="微軟正黑體" w:hint="eastAsia"/>
          <w:sz w:val="28"/>
          <w:szCs w:val="28"/>
          <w:lang w:eastAsia="zh-TW"/>
        </w:rPr>
        <w:t>社每年</w:t>
      </w:r>
      <w:r w:rsidRPr="006D488C">
        <w:rPr>
          <w:rFonts w:ascii="Proxima Nova Rg" w:hAnsi="Proxima Nova Rg"/>
          <w:sz w:val="28"/>
          <w:szCs w:val="28"/>
          <w:lang w:eastAsia="zh-TW"/>
        </w:rPr>
        <w:t xml:space="preserve"> 10 </w:t>
      </w:r>
      <w:r w:rsidRPr="006D488C">
        <w:rPr>
          <w:rFonts w:ascii="微軟正黑體" w:eastAsia="微軟正黑體" w:hAnsi="微軟正黑體" w:cs="微軟正黑體" w:hint="eastAsia"/>
          <w:sz w:val="28"/>
          <w:szCs w:val="28"/>
          <w:lang w:eastAsia="zh-TW"/>
        </w:rPr>
        <w:t>月的第三</w:t>
      </w:r>
      <w:proofErr w:type="gramStart"/>
      <w:r w:rsidRPr="006D488C">
        <w:rPr>
          <w:rFonts w:ascii="微軟正黑體" w:eastAsia="微軟正黑體" w:hAnsi="微軟正黑體" w:cs="微軟正黑體" w:hint="eastAsia"/>
          <w:sz w:val="28"/>
          <w:szCs w:val="28"/>
          <w:lang w:eastAsia="zh-TW"/>
        </w:rPr>
        <w:t>個</w:t>
      </w:r>
      <w:proofErr w:type="gramEnd"/>
      <w:r w:rsidRPr="006D488C">
        <w:rPr>
          <w:rFonts w:ascii="微軟正黑體" w:eastAsia="微軟正黑體" w:hAnsi="微軟正黑體" w:cs="微軟正黑體" w:hint="eastAsia"/>
          <w:sz w:val="28"/>
          <w:szCs w:val="28"/>
          <w:lang w:eastAsia="zh-TW"/>
        </w:rPr>
        <w:t>星期四聚集在一起，紀念</w:t>
      </w:r>
      <w:r w:rsidR="00410034">
        <w:rPr>
          <w:rFonts w:ascii="微軟正黑體" w:eastAsia="微軟正黑體" w:hAnsi="微軟正黑體" w:cs="微軟正黑體" w:hint="eastAsia"/>
          <w:sz w:val="28"/>
          <w:szCs w:val="28"/>
          <w:lang w:eastAsia="zh-TW"/>
        </w:rPr>
        <w:t>儲蓄互助</w:t>
      </w:r>
      <w:r w:rsidRPr="006D488C">
        <w:rPr>
          <w:rFonts w:ascii="微軟正黑體" w:eastAsia="微軟正黑體" w:hAnsi="微軟正黑體" w:cs="微軟正黑體" w:hint="eastAsia"/>
          <w:sz w:val="28"/>
          <w:szCs w:val="28"/>
          <w:lang w:eastAsia="zh-TW"/>
        </w:rPr>
        <w:t>社運動的歷史和成就。</w:t>
      </w:r>
    </w:p>
    <w:p w14:paraId="62E6F5BC" w14:textId="77777777" w:rsidR="006D488C" w:rsidRPr="006D488C" w:rsidRDefault="006D488C" w:rsidP="006D488C">
      <w:pPr>
        <w:spacing w:line="300" w:lineRule="atLeast"/>
        <w:rPr>
          <w:rFonts w:ascii="Proxima Nova Rg" w:hAnsi="Proxima Nova Rg"/>
          <w:sz w:val="28"/>
          <w:szCs w:val="28"/>
          <w:lang w:eastAsia="zh-TW"/>
        </w:rPr>
      </w:pPr>
    </w:p>
    <w:p w14:paraId="516E0723" w14:textId="382249CB" w:rsidR="006D488C" w:rsidRPr="006D488C" w:rsidRDefault="006D488C" w:rsidP="006D488C">
      <w:pPr>
        <w:spacing w:line="300" w:lineRule="atLeast"/>
        <w:rPr>
          <w:rFonts w:ascii="Proxima Nova Rg" w:hAnsi="Proxima Nova Rg"/>
          <w:sz w:val="28"/>
          <w:szCs w:val="28"/>
          <w:lang w:eastAsia="zh-TW"/>
        </w:rPr>
      </w:pPr>
      <w:r w:rsidRPr="006D488C">
        <w:rPr>
          <w:rFonts w:ascii="微軟正黑體" w:eastAsia="微軟正黑體" w:hAnsi="微軟正黑體" w:cs="微軟正黑體" w:hint="eastAsia"/>
          <w:sz w:val="28"/>
          <w:szCs w:val="28"/>
          <w:lang w:eastAsia="zh-TW"/>
        </w:rPr>
        <w:t>今年，我們以「</w:t>
      </w:r>
      <w:r w:rsidR="006A39CA" w:rsidRPr="006A39CA">
        <w:rPr>
          <w:rFonts w:ascii="微軟正黑體" w:eastAsia="微軟正黑體" w:hAnsi="微軟正黑體" w:cs="微軟正黑體" w:hint="eastAsia"/>
          <w:sz w:val="28"/>
          <w:szCs w:val="28"/>
          <w:lang w:eastAsia="zh-TW"/>
        </w:rPr>
        <w:t>儲蓄</w:t>
      </w:r>
      <w:proofErr w:type="gramStart"/>
      <w:r w:rsidR="006A39CA" w:rsidRPr="006A39CA">
        <w:rPr>
          <w:rFonts w:ascii="微軟正黑體" w:eastAsia="微軟正黑體" w:hAnsi="微軟正黑體" w:cs="微軟正黑體" w:hint="eastAsia"/>
          <w:sz w:val="28"/>
          <w:szCs w:val="28"/>
          <w:lang w:eastAsia="zh-TW"/>
        </w:rPr>
        <w:t>互助社普惠</w:t>
      </w:r>
      <w:proofErr w:type="gramEnd"/>
      <w:r w:rsidR="006A39CA" w:rsidRPr="006A39CA">
        <w:rPr>
          <w:rFonts w:ascii="微軟正黑體" w:eastAsia="微軟正黑體" w:hAnsi="微軟正黑體" w:cs="微軟正黑體" w:hint="eastAsia"/>
          <w:sz w:val="28"/>
          <w:szCs w:val="28"/>
          <w:lang w:eastAsia="zh-TW"/>
        </w:rPr>
        <w:t>全球，讓</w:t>
      </w:r>
      <w:proofErr w:type="gramStart"/>
      <w:r w:rsidR="006A39CA" w:rsidRPr="006A39CA">
        <w:rPr>
          <w:rFonts w:ascii="微軟正黑體" w:eastAsia="微軟正黑體" w:hAnsi="微軟正黑體" w:cs="微軟正黑體" w:hint="eastAsia"/>
          <w:sz w:val="28"/>
          <w:szCs w:val="28"/>
          <w:lang w:eastAsia="zh-TW"/>
        </w:rPr>
        <w:t>世界共好</w:t>
      </w:r>
      <w:proofErr w:type="gramEnd"/>
      <w:r w:rsidRPr="006D488C">
        <w:rPr>
          <w:rFonts w:ascii="微軟正黑體" w:eastAsia="微軟正黑體" w:hAnsi="微軟正黑體" w:cs="微軟正黑體" w:hint="eastAsia"/>
          <w:sz w:val="28"/>
          <w:szCs w:val="28"/>
          <w:lang w:eastAsia="zh-TW"/>
        </w:rPr>
        <w:t>」為主題慶祝國際</w:t>
      </w:r>
      <w:r w:rsidR="00410034">
        <w:rPr>
          <w:rFonts w:ascii="微軟正黑體" w:eastAsia="微軟正黑體" w:hAnsi="微軟正黑體" w:cs="微軟正黑體" w:hint="eastAsia"/>
          <w:sz w:val="28"/>
          <w:szCs w:val="28"/>
          <w:lang w:eastAsia="zh-TW"/>
        </w:rPr>
        <w:t>儲蓄互助</w:t>
      </w:r>
      <w:r w:rsidRPr="006D488C">
        <w:rPr>
          <w:rFonts w:ascii="微軟正黑體" w:eastAsia="微軟正黑體" w:hAnsi="微軟正黑體" w:cs="微軟正黑體" w:hint="eastAsia"/>
          <w:sz w:val="28"/>
          <w:szCs w:val="28"/>
          <w:lang w:eastAsia="zh-TW"/>
        </w:rPr>
        <w:t>社日</w:t>
      </w:r>
      <w:r w:rsidRPr="006D488C">
        <w:rPr>
          <w:rFonts w:ascii="Proxima Nova Rg" w:hAnsi="Proxima Nova Rg"/>
          <w:sz w:val="28"/>
          <w:szCs w:val="28"/>
          <w:lang w:eastAsia="zh-TW"/>
        </w:rPr>
        <w:t>76</w:t>
      </w:r>
      <w:r w:rsidRPr="006D488C">
        <w:rPr>
          <w:rFonts w:ascii="微軟正黑體" w:eastAsia="微軟正黑體" w:hAnsi="微軟正黑體" w:cs="微軟正黑體" w:hint="eastAsia"/>
          <w:sz w:val="28"/>
          <w:szCs w:val="28"/>
          <w:lang w:eastAsia="zh-TW"/>
        </w:rPr>
        <w:t>週年。它講述了</w:t>
      </w:r>
      <w:r w:rsidR="00410034">
        <w:rPr>
          <w:rFonts w:ascii="微軟正黑體" w:eastAsia="微軟正黑體" w:hAnsi="微軟正黑體" w:cs="微軟正黑體" w:hint="eastAsia"/>
          <w:sz w:val="28"/>
          <w:szCs w:val="28"/>
          <w:lang w:eastAsia="zh-TW"/>
        </w:rPr>
        <w:t>儲蓄互助</w:t>
      </w:r>
      <w:r w:rsidRPr="006D488C">
        <w:rPr>
          <w:rFonts w:ascii="微軟正黑體" w:eastAsia="微軟正黑體" w:hAnsi="微軟正黑體" w:cs="微軟正黑體" w:hint="eastAsia"/>
          <w:sz w:val="28"/>
          <w:szCs w:val="28"/>
          <w:lang w:eastAsia="zh-TW"/>
        </w:rPr>
        <w:t>社和其他社區金融合作社如何在這個分裂的時代將人們聚集在一起，以促進金融包容性和所有人的福祉。</w:t>
      </w:r>
    </w:p>
    <w:p w14:paraId="05149B64" w14:textId="77777777" w:rsidR="006D488C" w:rsidRPr="006D488C" w:rsidRDefault="006D488C" w:rsidP="006D488C">
      <w:pPr>
        <w:spacing w:line="300" w:lineRule="atLeast"/>
        <w:rPr>
          <w:rFonts w:ascii="Proxima Nova Rg" w:hAnsi="Proxima Nova Rg"/>
          <w:sz w:val="28"/>
          <w:szCs w:val="28"/>
          <w:lang w:eastAsia="zh-TW"/>
        </w:rPr>
      </w:pPr>
    </w:p>
    <w:p w14:paraId="0299FE5C" w14:textId="24CE43AB" w:rsidR="006D488C" w:rsidRPr="006D488C" w:rsidRDefault="006D488C" w:rsidP="006D488C">
      <w:pPr>
        <w:spacing w:line="300" w:lineRule="atLeast"/>
        <w:rPr>
          <w:rFonts w:ascii="Proxima Nova Rg" w:hAnsi="Proxima Nova Rg"/>
          <w:sz w:val="28"/>
          <w:szCs w:val="28"/>
          <w:lang w:eastAsia="zh-TW"/>
        </w:rPr>
      </w:pPr>
      <w:r w:rsidRPr="006D488C">
        <w:rPr>
          <w:rFonts w:ascii="Proxima Nova Rg" w:hAnsi="Proxima Nova Rg"/>
          <w:sz w:val="28"/>
          <w:szCs w:val="28"/>
          <w:lang w:eastAsia="zh-TW"/>
        </w:rPr>
        <w:t xml:space="preserve">2024 </w:t>
      </w:r>
      <w:r w:rsidRPr="006D488C">
        <w:rPr>
          <w:rFonts w:ascii="微軟正黑體" w:eastAsia="微軟正黑體" w:hAnsi="微軟正黑體" w:cs="微軟正黑體" w:hint="eastAsia"/>
          <w:sz w:val="28"/>
          <w:szCs w:val="28"/>
          <w:lang w:eastAsia="zh-TW"/>
        </w:rPr>
        <w:t>年國際</w:t>
      </w:r>
      <w:r w:rsidR="00410034">
        <w:rPr>
          <w:rFonts w:ascii="微軟正黑體" w:eastAsia="微軟正黑體" w:hAnsi="微軟正黑體" w:cs="微軟正黑體" w:hint="eastAsia"/>
          <w:sz w:val="28"/>
          <w:szCs w:val="28"/>
          <w:lang w:eastAsia="zh-TW"/>
        </w:rPr>
        <w:t>儲蓄互助</w:t>
      </w:r>
      <w:r w:rsidRPr="006D488C">
        <w:rPr>
          <w:rFonts w:ascii="微軟正黑體" w:eastAsia="微軟正黑體" w:hAnsi="微軟正黑體" w:cs="微軟正黑體" w:hint="eastAsia"/>
          <w:sz w:val="28"/>
          <w:szCs w:val="28"/>
          <w:lang w:eastAsia="zh-TW"/>
        </w:rPr>
        <w:t>社日旨在慶祝</w:t>
      </w:r>
      <w:r>
        <w:rPr>
          <w:rFonts w:ascii="微軟正黑體" w:eastAsia="微軟正黑體" w:hAnsi="微軟正黑體" w:cs="微軟正黑體" w:hint="eastAsia"/>
          <w:sz w:val="28"/>
          <w:szCs w:val="28"/>
          <w:lang w:eastAsia="zh-TW"/>
        </w:rPr>
        <w:t>儲蓄互助</w:t>
      </w:r>
      <w:r w:rsidRPr="006D488C">
        <w:rPr>
          <w:rFonts w:ascii="微軟正黑體" w:eastAsia="微軟正黑體" w:hAnsi="微軟正黑體" w:cs="微軟正黑體" w:hint="eastAsia"/>
          <w:sz w:val="28"/>
          <w:szCs w:val="28"/>
          <w:lang w:eastAsia="zh-TW"/>
        </w:rPr>
        <w:t>社和其他金融合作社已經並繼續為其成員帶來的影響。這也是一個對我們的運動改善的生活和社區表示感謝的機會。</w:t>
      </w:r>
    </w:p>
    <w:p w14:paraId="68BFB748" w14:textId="77777777" w:rsidR="006D488C" w:rsidRPr="006D488C" w:rsidRDefault="006D488C" w:rsidP="006D488C">
      <w:pPr>
        <w:spacing w:line="300" w:lineRule="atLeast"/>
        <w:rPr>
          <w:rFonts w:ascii="Proxima Nova Rg" w:hAnsi="Proxima Nova Rg"/>
          <w:sz w:val="28"/>
          <w:szCs w:val="28"/>
          <w:lang w:eastAsia="zh-TW"/>
        </w:rPr>
      </w:pPr>
    </w:p>
    <w:p w14:paraId="5799EF49" w14:textId="7E0BE732" w:rsidR="008E7F6F" w:rsidRPr="00DA407C" w:rsidRDefault="006D488C" w:rsidP="006D488C">
      <w:pPr>
        <w:spacing w:line="300" w:lineRule="atLeast"/>
        <w:rPr>
          <w:rFonts w:ascii="Proxima Nova Rg" w:hAnsi="Proxima Nova Rg"/>
          <w:sz w:val="28"/>
          <w:szCs w:val="28"/>
          <w:lang w:eastAsia="zh-TW"/>
        </w:rPr>
      </w:pPr>
      <w:r w:rsidRPr="006D488C">
        <w:rPr>
          <w:rFonts w:ascii="微軟正黑體" w:eastAsia="微軟正黑體" w:hAnsi="微軟正黑體" w:cs="微軟正黑體" w:hint="eastAsia"/>
          <w:sz w:val="28"/>
          <w:szCs w:val="28"/>
          <w:lang w:eastAsia="zh-TW"/>
        </w:rPr>
        <w:t>社區承諾以及積極的經濟和社會變革只是</w:t>
      </w:r>
      <w:r>
        <w:rPr>
          <w:rFonts w:ascii="微軟正黑體" w:eastAsia="微軟正黑體" w:hAnsi="微軟正黑體" w:cs="微軟正黑體" w:hint="eastAsia"/>
          <w:sz w:val="28"/>
          <w:szCs w:val="28"/>
          <w:lang w:eastAsia="zh-TW"/>
        </w:rPr>
        <w:t>儲蓄互助</w:t>
      </w:r>
      <w:r w:rsidRPr="006D488C">
        <w:rPr>
          <w:rFonts w:ascii="微軟正黑體" w:eastAsia="微軟正黑體" w:hAnsi="微軟正黑體" w:cs="微軟正黑體" w:hint="eastAsia"/>
          <w:sz w:val="28"/>
          <w:szCs w:val="28"/>
          <w:lang w:eastAsia="zh-TW"/>
        </w:rPr>
        <w:t>社與傳統營利性銀行和金融機構不同的一些面向。事實上，</w:t>
      </w:r>
      <w:r>
        <w:rPr>
          <w:rFonts w:ascii="微軟正黑體" w:eastAsia="微軟正黑體" w:hAnsi="微軟正黑體" w:cs="微軟正黑體" w:hint="eastAsia"/>
          <w:sz w:val="28"/>
          <w:szCs w:val="28"/>
          <w:lang w:eastAsia="zh-TW"/>
        </w:rPr>
        <w:t>儲蓄互助</w:t>
      </w:r>
      <w:r w:rsidRPr="006D488C">
        <w:rPr>
          <w:rFonts w:ascii="微軟正黑體" w:eastAsia="微軟正黑體" w:hAnsi="微軟正黑體" w:cs="微軟正黑體" w:hint="eastAsia"/>
          <w:sz w:val="28"/>
          <w:szCs w:val="28"/>
          <w:lang w:eastAsia="zh-TW"/>
        </w:rPr>
        <w:t>社在理念和結構上都非常不同。</w:t>
      </w:r>
      <w:r w:rsidRPr="006D488C">
        <w:rPr>
          <w:rFonts w:ascii="Proxima Nova Rg" w:hAnsi="Proxima Nova Rg"/>
          <w:sz w:val="28"/>
          <w:szCs w:val="28"/>
          <w:lang w:eastAsia="zh-TW"/>
        </w:rPr>
        <w:t xml:space="preserve"> 150 </w:t>
      </w:r>
      <w:r w:rsidRPr="006D488C">
        <w:rPr>
          <w:rFonts w:ascii="微軟正黑體" w:eastAsia="微軟正黑體" w:hAnsi="微軟正黑體" w:cs="微軟正黑體" w:hint="eastAsia"/>
          <w:sz w:val="28"/>
          <w:szCs w:val="28"/>
          <w:lang w:eastAsia="zh-TW"/>
        </w:rPr>
        <w:t>多年來，世界各地的</w:t>
      </w:r>
      <w:r w:rsidR="00410034">
        <w:rPr>
          <w:rFonts w:ascii="微軟正黑體" w:eastAsia="微軟正黑體" w:hAnsi="微軟正黑體" w:cs="微軟正黑體" w:hint="eastAsia"/>
          <w:sz w:val="28"/>
          <w:szCs w:val="28"/>
          <w:lang w:eastAsia="zh-TW"/>
        </w:rPr>
        <w:t>儲蓄互助</w:t>
      </w:r>
      <w:r w:rsidRPr="006D488C">
        <w:rPr>
          <w:rFonts w:ascii="微軟正黑體" w:eastAsia="微軟正黑體" w:hAnsi="微軟正黑體" w:cs="微軟正黑體" w:hint="eastAsia"/>
          <w:sz w:val="28"/>
          <w:szCs w:val="28"/>
          <w:lang w:eastAsia="zh-TW"/>
        </w:rPr>
        <w:t>社自豪地合作，將人們置於利潤之上，以便為所有成員提供負擔得起的金融服務。</w:t>
      </w:r>
      <w:r w:rsidR="00410034">
        <w:rPr>
          <w:rFonts w:ascii="微軟正黑體" w:eastAsia="微軟正黑體" w:hAnsi="微軟正黑體" w:cs="微軟正黑體" w:hint="eastAsia"/>
          <w:sz w:val="28"/>
          <w:szCs w:val="28"/>
          <w:lang w:eastAsia="zh-TW"/>
        </w:rPr>
        <w:t>儲蓄互助</w:t>
      </w:r>
      <w:r w:rsidRPr="006D488C">
        <w:rPr>
          <w:rFonts w:ascii="微軟正黑體" w:eastAsia="微軟正黑體" w:hAnsi="微軟正黑體" w:cs="微軟正黑體" w:hint="eastAsia"/>
          <w:sz w:val="28"/>
          <w:szCs w:val="28"/>
          <w:lang w:eastAsia="zh-TW"/>
        </w:rPr>
        <w:t>社將其收入投資於幫助</w:t>
      </w:r>
      <w:r w:rsidR="00037490">
        <w:rPr>
          <w:rFonts w:ascii="微軟正黑體" w:eastAsia="微軟正黑體" w:hAnsi="微軟正黑體" w:cs="微軟正黑體" w:hint="eastAsia"/>
          <w:sz w:val="28"/>
          <w:szCs w:val="28"/>
          <w:lang w:eastAsia="zh-TW"/>
        </w:rPr>
        <w:t>社</w:t>
      </w:r>
      <w:r w:rsidRPr="006D488C">
        <w:rPr>
          <w:rFonts w:ascii="微軟正黑體" w:eastAsia="微軟正黑體" w:hAnsi="微軟正黑體" w:cs="微軟正黑體" w:hint="eastAsia"/>
          <w:sz w:val="28"/>
          <w:szCs w:val="28"/>
          <w:lang w:eastAsia="zh-TW"/>
        </w:rPr>
        <w:t>員實現其財務目標。除了更低的貸款利率和更好的服務之外，</w:t>
      </w:r>
      <w:r w:rsidR="00410034">
        <w:rPr>
          <w:rFonts w:ascii="微軟正黑體" w:eastAsia="微軟正黑體" w:hAnsi="微軟正黑體" w:cs="微軟正黑體" w:hint="eastAsia"/>
          <w:sz w:val="28"/>
          <w:szCs w:val="28"/>
          <w:lang w:eastAsia="zh-TW"/>
        </w:rPr>
        <w:t>社</w:t>
      </w:r>
      <w:r w:rsidRPr="006D488C">
        <w:rPr>
          <w:rFonts w:ascii="微軟正黑體" w:eastAsia="微軟正黑體" w:hAnsi="微軟正黑體" w:cs="微軟正黑體" w:hint="eastAsia"/>
          <w:sz w:val="28"/>
          <w:szCs w:val="28"/>
          <w:lang w:eastAsia="zh-TW"/>
        </w:rPr>
        <w:t>員還體驗到我們的民主結構、對</w:t>
      </w:r>
      <w:r w:rsidR="00410034">
        <w:rPr>
          <w:rFonts w:ascii="微軟正黑體" w:eastAsia="微軟正黑體" w:hAnsi="微軟正黑體" w:cs="微軟正黑體" w:hint="eastAsia"/>
          <w:sz w:val="28"/>
          <w:szCs w:val="28"/>
          <w:lang w:eastAsia="zh-TW"/>
        </w:rPr>
        <w:t>社</w:t>
      </w:r>
      <w:r w:rsidRPr="006D488C">
        <w:rPr>
          <w:rFonts w:ascii="微軟正黑體" w:eastAsia="微軟正黑體" w:hAnsi="微軟正黑體" w:cs="微軟正黑體" w:hint="eastAsia"/>
          <w:sz w:val="28"/>
          <w:szCs w:val="28"/>
          <w:lang w:eastAsia="zh-TW"/>
        </w:rPr>
        <w:t>員的服務以及</w:t>
      </w:r>
      <w:r w:rsidR="00410034">
        <w:rPr>
          <w:rFonts w:ascii="微軟正黑體" w:eastAsia="微軟正黑體" w:hAnsi="微軟正黑體" w:cs="微軟正黑體" w:hint="eastAsia"/>
          <w:sz w:val="28"/>
          <w:szCs w:val="28"/>
          <w:lang w:eastAsia="zh-TW"/>
        </w:rPr>
        <w:t>儲蓄互助</w:t>
      </w:r>
      <w:r w:rsidRPr="006D488C">
        <w:rPr>
          <w:rFonts w:ascii="微軟正黑體" w:eastAsia="微軟正黑體" w:hAnsi="微軟正黑體" w:cs="微軟正黑體" w:hint="eastAsia"/>
          <w:sz w:val="28"/>
          <w:szCs w:val="28"/>
          <w:lang w:eastAsia="zh-TW"/>
        </w:rPr>
        <w:t>社所體現的社會目標所帶來的差異。</w:t>
      </w:r>
      <w:r w:rsidR="008E7F6F" w:rsidRPr="00DA407C">
        <w:rPr>
          <w:rFonts w:ascii="Proxima Nova Rg" w:hAnsi="Proxima Nova Rg"/>
          <w:sz w:val="28"/>
          <w:szCs w:val="28"/>
          <w:lang w:eastAsia="zh-TW"/>
        </w:rPr>
        <w:t xml:space="preserve"> </w:t>
      </w:r>
    </w:p>
    <w:p w14:paraId="477D9A23" w14:textId="77777777" w:rsidR="008E7F6F" w:rsidRPr="00DA407C" w:rsidRDefault="008E7F6F" w:rsidP="008E7F6F">
      <w:pPr>
        <w:spacing w:line="300" w:lineRule="atLeast"/>
        <w:rPr>
          <w:rFonts w:ascii="Proxima Nova Rg" w:hAnsi="Proxima Nova Rg"/>
          <w:sz w:val="28"/>
          <w:szCs w:val="28"/>
          <w:lang w:eastAsia="zh-TW"/>
        </w:rPr>
      </w:pPr>
    </w:p>
    <w:p w14:paraId="388F09A8" w14:textId="6322EA81" w:rsidR="008E7F6F" w:rsidRPr="00DA407C" w:rsidRDefault="0026371B" w:rsidP="006D488C">
      <w:pPr>
        <w:pageBreakBefore/>
        <w:spacing w:line="300" w:lineRule="atLeast"/>
        <w:rPr>
          <w:rFonts w:ascii="Proxima Nova Rg" w:hAnsi="Proxima Nova Rg"/>
          <w:sz w:val="28"/>
          <w:szCs w:val="28"/>
          <w:lang w:eastAsia="zh-TW"/>
        </w:rPr>
      </w:pPr>
      <w:r>
        <w:rPr>
          <w:rFonts w:ascii="微軟正黑體" w:eastAsia="微軟正黑體" w:hAnsi="微軟正黑體" w:cs="微軟正黑體" w:hint="eastAsia"/>
          <w:sz w:val="28"/>
          <w:szCs w:val="28"/>
          <w:lang w:eastAsia="zh-TW"/>
        </w:rPr>
        <w:lastRenderedPageBreak/>
        <w:t>目前全球有</w:t>
      </w:r>
      <w:r w:rsidR="006D488C" w:rsidRPr="006D488C">
        <w:rPr>
          <w:rFonts w:ascii="Proxima Nova Rg" w:hAnsi="Proxima Nova Rg"/>
          <w:sz w:val="28"/>
          <w:szCs w:val="28"/>
          <w:lang w:eastAsia="zh-TW"/>
        </w:rPr>
        <w:t xml:space="preserve"> 82,000 </w:t>
      </w:r>
      <w:r w:rsidR="006D488C" w:rsidRPr="006D488C">
        <w:rPr>
          <w:rFonts w:ascii="微軟正黑體" w:eastAsia="微軟正黑體" w:hAnsi="微軟正黑體" w:cs="微軟正黑體" w:hint="eastAsia"/>
          <w:sz w:val="28"/>
          <w:szCs w:val="28"/>
          <w:lang w:eastAsia="zh-TW"/>
        </w:rPr>
        <w:t>多家</w:t>
      </w:r>
      <w:r w:rsidR="006D488C">
        <w:rPr>
          <w:rFonts w:ascii="微軟正黑體" w:eastAsia="微軟正黑體" w:hAnsi="微軟正黑體" w:cs="微軟正黑體" w:hint="eastAsia"/>
          <w:sz w:val="28"/>
          <w:szCs w:val="28"/>
          <w:lang w:eastAsia="zh-TW"/>
        </w:rPr>
        <w:t>儲蓄互助</w:t>
      </w:r>
      <w:r w:rsidR="006D488C" w:rsidRPr="006D488C">
        <w:rPr>
          <w:rFonts w:ascii="微軟正黑體" w:eastAsia="微軟正黑體" w:hAnsi="微軟正黑體" w:cs="微軟正黑體" w:hint="eastAsia"/>
          <w:sz w:val="28"/>
          <w:szCs w:val="28"/>
          <w:lang w:eastAsia="zh-TW"/>
        </w:rPr>
        <w:t>社，為</w:t>
      </w:r>
      <w:r w:rsidR="006D488C" w:rsidRPr="006D488C">
        <w:rPr>
          <w:rFonts w:ascii="Proxima Nova Rg" w:hAnsi="Proxima Nova Rg"/>
          <w:sz w:val="28"/>
          <w:szCs w:val="28"/>
          <w:lang w:eastAsia="zh-TW"/>
        </w:rPr>
        <w:t xml:space="preserve"> 4.03 </w:t>
      </w:r>
      <w:r w:rsidR="006D488C" w:rsidRPr="006D488C">
        <w:rPr>
          <w:rFonts w:ascii="微軟正黑體" w:eastAsia="微軟正黑體" w:hAnsi="微軟正黑體" w:cs="微軟正黑體" w:hint="eastAsia"/>
          <w:sz w:val="28"/>
          <w:szCs w:val="28"/>
          <w:lang w:eastAsia="zh-TW"/>
        </w:rPr>
        <w:t>億</w:t>
      </w:r>
      <w:r w:rsidR="00410034">
        <w:rPr>
          <w:rFonts w:ascii="微軟正黑體" w:eastAsia="微軟正黑體" w:hAnsi="微軟正黑體" w:cs="微軟正黑體" w:hint="eastAsia"/>
          <w:sz w:val="28"/>
          <w:szCs w:val="28"/>
          <w:lang w:eastAsia="zh-TW"/>
        </w:rPr>
        <w:t>社</w:t>
      </w:r>
      <w:r w:rsidR="006D488C" w:rsidRPr="006D488C">
        <w:rPr>
          <w:rFonts w:ascii="微軟正黑體" w:eastAsia="微軟正黑體" w:hAnsi="微軟正黑體" w:cs="微軟正黑體" w:hint="eastAsia"/>
          <w:sz w:val="28"/>
          <w:szCs w:val="28"/>
          <w:lang w:eastAsia="zh-TW"/>
        </w:rPr>
        <w:t>員提供服務。今天，我們與</w:t>
      </w:r>
      <w:r w:rsidR="006D488C" w:rsidRPr="006D488C">
        <w:rPr>
          <w:rFonts w:ascii="Proxima Nova Rg" w:hAnsi="Proxima Nova Rg"/>
          <w:sz w:val="28"/>
          <w:szCs w:val="28"/>
          <w:lang w:eastAsia="zh-TW"/>
        </w:rPr>
        <w:t xml:space="preserve"> 98 </w:t>
      </w:r>
      <w:proofErr w:type="gramStart"/>
      <w:r w:rsidR="006D488C" w:rsidRPr="006D488C">
        <w:rPr>
          <w:rFonts w:ascii="微軟正黑體" w:eastAsia="微軟正黑體" w:hAnsi="微軟正黑體" w:cs="微軟正黑體" w:hint="eastAsia"/>
          <w:sz w:val="28"/>
          <w:szCs w:val="28"/>
          <w:lang w:eastAsia="zh-TW"/>
        </w:rPr>
        <w:t>個</w:t>
      </w:r>
      <w:proofErr w:type="gramEnd"/>
      <w:r w:rsidR="006D488C" w:rsidRPr="006D488C">
        <w:rPr>
          <w:rFonts w:ascii="微軟正黑體" w:eastAsia="微軟正黑體" w:hAnsi="微軟正黑體" w:cs="微軟正黑體" w:hint="eastAsia"/>
          <w:sz w:val="28"/>
          <w:szCs w:val="28"/>
          <w:lang w:eastAsia="zh-TW"/>
        </w:rPr>
        <w:t>國家的</w:t>
      </w:r>
      <w:r w:rsidR="00410034">
        <w:rPr>
          <w:rFonts w:ascii="微軟正黑體" w:eastAsia="微軟正黑體" w:hAnsi="微軟正黑體" w:cs="微軟正黑體" w:hint="eastAsia"/>
          <w:sz w:val="28"/>
          <w:szCs w:val="28"/>
          <w:lang w:eastAsia="zh-TW"/>
        </w:rPr>
        <w:t>儲蓄互助</w:t>
      </w:r>
      <w:r w:rsidR="006D488C" w:rsidRPr="006D488C">
        <w:rPr>
          <w:rFonts w:ascii="微軟正黑體" w:eastAsia="微軟正黑體" w:hAnsi="微軟正黑體" w:cs="微軟正黑體" w:hint="eastAsia"/>
          <w:sz w:val="28"/>
          <w:szCs w:val="28"/>
          <w:lang w:eastAsia="zh-TW"/>
        </w:rPr>
        <w:t>社成員一起慶祝！無論我們的成員是富裕還是不幸，來自鄉村還是城市，是在和平還是衝突的社區，</w:t>
      </w:r>
      <w:r w:rsidR="00410034">
        <w:rPr>
          <w:rFonts w:ascii="微軟正黑體" w:eastAsia="微軟正黑體" w:hAnsi="微軟正黑體" w:cs="微軟正黑體" w:hint="eastAsia"/>
          <w:sz w:val="28"/>
          <w:szCs w:val="28"/>
          <w:lang w:eastAsia="zh-TW"/>
        </w:rPr>
        <w:t>儲蓄互助</w:t>
      </w:r>
      <w:r w:rsidR="006D488C" w:rsidRPr="006D488C">
        <w:rPr>
          <w:rFonts w:ascii="微軟正黑體" w:eastAsia="微軟正黑體" w:hAnsi="微軟正黑體" w:cs="微軟正黑體" w:hint="eastAsia"/>
          <w:sz w:val="28"/>
          <w:szCs w:val="28"/>
          <w:lang w:eastAsia="zh-TW"/>
        </w:rPr>
        <w:t>社都跨越文化和語言，幫助成員將希望和夢想變成現實。透過獲得安全、便利的地方來存錢並獲得負擔得起的貸款，各行各業的成員都可以實現自己的夢想並為自己創造新的機會，從創辦微型企業到建造房屋和教育孩子。</w:t>
      </w:r>
    </w:p>
    <w:p w14:paraId="62723CCF" w14:textId="77777777" w:rsidR="008E7F6F" w:rsidRPr="00DA407C" w:rsidRDefault="008E7F6F" w:rsidP="008E7F6F">
      <w:pPr>
        <w:spacing w:line="300" w:lineRule="atLeast"/>
        <w:rPr>
          <w:rFonts w:ascii="Proxima Nova Rg" w:hAnsi="Proxima Nova Rg"/>
          <w:sz w:val="28"/>
          <w:szCs w:val="28"/>
          <w:lang w:eastAsia="zh-TW"/>
        </w:rPr>
      </w:pPr>
    </w:p>
    <w:p w14:paraId="1B41DF97" w14:textId="3C0674DA" w:rsidR="008E7F6F" w:rsidRDefault="0069428B" w:rsidP="008E7F6F">
      <w:pPr>
        <w:spacing w:line="300" w:lineRule="atLeast"/>
        <w:rPr>
          <w:rFonts w:ascii="微軟正黑體" w:eastAsia="微軟正黑體" w:hAnsi="微軟正黑體" w:cs="微軟正黑體"/>
          <w:sz w:val="28"/>
          <w:szCs w:val="28"/>
          <w:lang w:eastAsia="zh-TW"/>
        </w:rPr>
      </w:pPr>
      <w:r w:rsidRPr="0069428B">
        <w:rPr>
          <w:rFonts w:ascii="微軟正黑體" w:eastAsia="微軟正黑體" w:hAnsi="微軟正黑體" w:cs="微軟正黑體" w:hint="eastAsia"/>
          <w:sz w:val="28"/>
          <w:szCs w:val="28"/>
          <w:lang w:eastAsia="zh-TW"/>
        </w:rPr>
        <w:t>本著國際</w:t>
      </w:r>
      <w:r w:rsidR="00410034">
        <w:rPr>
          <w:rFonts w:ascii="微軟正黑體" w:eastAsia="微軟正黑體" w:hAnsi="微軟正黑體" w:cs="微軟正黑體" w:hint="eastAsia"/>
          <w:sz w:val="28"/>
          <w:szCs w:val="28"/>
          <w:lang w:eastAsia="zh-TW"/>
        </w:rPr>
        <w:t>儲蓄互助</w:t>
      </w:r>
      <w:r w:rsidRPr="0069428B">
        <w:rPr>
          <w:rFonts w:ascii="微軟正黑體" w:eastAsia="微軟正黑體" w:hAnsi="微軟正黑體" w:cs="微軟正黑體" w:hint="eastAsia"/>
          <w:sz w:val="28"/>
          <w:szCs w:val="28"/>
          <w:lang w:eastAsia="zh-TW"/>
        </w:rPr>
        <w:t>社日的精神，讓我們超越當地社區，並認識到</w:t>
      </w:r>
      <w:r w:rsidR="00410034">
        <w:rPr>
          <w:rFonts w:ascii="微軟正黑體" w:eastAsia="微軟正黑體" w:hAnsi="微軟正黑體" w:cs="微軟正黑體" w:hint="eastAsia"/>
          <w:sz w:val="28"/>
          <w:szCs w:val="28"/>
          <w:lang w:eastAsia="zh-TW"/>
        </w:rPr>
        <w:t>儲蓄互助</w:t>
      </w:r>
      <w:r w:rsidRPr="0069428B">
        <w:rPr>
          <w:rFonts w:ascii="微軟正黑體" w:eastAsia="微軟正黑體" w:hAnsi="微軟正黑體" w:cs="微軟正黑體" w:hint="eastAsia"/>
          <w:sz w:val="28"/>
          <w:szCs w:val="28"/>
          <w:lang w:eastAsia="zh-TW"/>
        </w:rPr>
        <w:t>社和其他金融合作社在世界各地許多陷入困境的城鄉地區所扮演的重要角色。如果沒有</w:t>
      </w:r>
      <w:r w:rsidR="00410034">
        <w:rPr>
          <w:rFonts w:ascii="微軟正黑體" w:eastAsia="微軟正黑體" w:hAnsi="微軟正黑體" w:cs="微軟正黑體" w:hint="eastAsia"/>
          <w:sz w:val="28"/>
          <w:szCs w:val="28"/>
          <w:lang w:eastAsia="zh-TW"/>
        </w:rPr>
        <w:t>儲蓄互助</w:t>
      </w:r>
      <w:r w:rsidRPr="0069428B">
        <w:rPr>
          <w:rFonts w:ascii="微軟正黑體" w:eastAsia="微軟正黑體" w:hAnsi="微軟正黑體" w:cs="微軟正黑體" w:hint="eastAsia"/>
          <w:sz w:val="28"/>
          <w:szCs w:val="28"/>
          <w:lang w:eastAsia="zh-TW"/>
        </w:rPr>
        <w:t>社的幫助，許多人將無法擁有自己的住房、開設新企業或上學。在世界某些地區，如果沒有</w:t>
      </w:r>
      <w:r w:rsidR="00B6380A">
        <w:rPr>
          <w:rFonts w:ascii="微軟正黑體" w:eastAsia="微軟正黑體" w:hAnsi="微軟正黑體" w:cs="微軟正黑體" w:hint="eastAsia"/>
          <w:sz w:val="28"/>
          <w:szCs w:val="28"/>
          <w:lang w:eastAsia="zh-TW"/>
        </w:rPr>
        <w:t>儲蓄互助</w:t>
      </w:r>
      <w:r w:rsidRPr="0069428B">
        <w:rPr>
          <w:rFonts w:ascii="微軟正黑體" w:eastAsia="微軟正黑體" w:hAnsi="微軟正黑體" w:cs="微軟正黑體" w:hint="eastAsia"/>
          <w:sz w:val="28"/>
          <w:szCs w:val="28"/>
          <w:lang w:eastAsia="zh-TW"/>
        </w:rPr>
        <w:t>社，人們根本無法獲得金融服務。</w:t>
      </w:r>
    </w:p>
    <w:p w14:paraId="33EA563B" w14:textId="77777777" w:rsidR="0069428B" w:rsidRPr="00DA407C" w:rsidRDefault="0069428B" w:rsidP="008E7F6F">
      <w:pPr>
        <w:spacing w:line="300" w:lineRule="atLeast"/>
        <w:rPr>
          <w:rFonts w:ascii="Proxima Nova Rg" w:hAnsi="Proxima Nova Rg"/>
          <w:sz w:val="28"/>
          <w:szCs w:val="28"/>
          <w:lang w:eastAsia="zh-TW"/>
        </w:rPr>
      </w:pPr>
    </w:p>
    <w:p w14:paraId="223781B8" w14:textId="7D73631B" w:rsidR="008E7F6F" w:rsidRDefault="00B6380A" w:rsidP="008E7F6F">
      <w:pPr>
        <w:spacing w:line="300" w:lineRule="atLeast"/>
        <w:rPr>
          <w:rFonts w:ascii="Proxima Nova Rg" w:hAnsi="Proxima Nova Rg"/>
          <w:sz w:val="28"/>
          <w:szCs w:val="28"/>
          <w:lang w:eastAsia="zh-TW"/>
        </w:rPr>
      </w:pPr>
      <w:r w:rsidRPr="00B6380A">
        <w:rPr>
          <w:rFonts w:ascii="微軟正黑體" w:eastAsia="微軟正黑體" w:hAnsi="微軟正黑體" w:cs="微軟正黑體" w:hint="eastAsia"/>
          <w:sz w:val="28"/>
          <w:szCs w:val="28"/>
          <w:lang w:eastAsia="zh-TW"/>
        </w:rPr>
        <w:t>無論您身在世界何處，獲得金融服務都至關重要。無論貧窮或富有，我們在生活中都面臨著類似的挑戰。</w:t>
      </w:r>
      <w:r>
        <w:rPr>
          <w:rFonts w:ascii="微軟正黑體" w:eastAsia="微軟正黑體" w:hAnsi="微軟正黑體" w:cs="微軟正黑體" w:hint="eastAsia"/>
          <w:sz w:val="28"/>
          <w:szCs w:val="28"/>
          <w:lang w:eastAsia="zh-TW"/>
        </w:rPr>
        <w:t>儲蓄互助</w:t>
      </w:r>
      <w:r w:rsidRPr="00B6380A">
        <w:rPr>
          <w:rFonts w:ascii="微軟正黑體" w:eastAsia="微軟正黑體" w:hAnsi="微軟正黑體" w:cs="微軟正黑體" w:hint="eastAsia"/>
          <w:sz w:val="28"/>
          <w:szCs w:val="28"/>
          <w:lang w:eastAsia="zh-TW"/>
        </w:rPr>
        <w:t>社正在共同幫助</w:t>
      </w:r>
      <w:r w:rsidR="00410034">
        <w:rPr>
          <w:rFonts w:ascii="微軟正黑體" w:eastAsia="微軟正黑體" w:hAnsi="微軟正黑體" w:cs="微軟正黑體" w:hint="eastAsia"/>
          <w:sz w:val="28"/>
          <w:szCs w:val="28"/>
          <w:lang w:eastAsia="zh-TW"/>
        </w:rPr>
        <w:t>社</w:t>
      </w:r>
      <w:r w:rsidRPr="00B6380A">
        <w:rPr>
          <w:rFonts w:ascii="微軟正黑體" w:eastAsia="微軟正黑體" w:hAnsi="微軟正黑體" w:cs="微軟正黑體" w:hint="eastAsia"/>
          <w:sz w:val="28"/>
          <w:szCs w:val="28"/>
          <w:lang w:eastAsia="zh-TW"/>
        </w:rPr>
        <w:t>員克服這些挑戰</w:t>
      </w:r>
      <w:r w:rsidR="0026371B">
        <w:rPr>
          <w:rFonts w:ascii="微軟正黑體" w:eastAsia="微軟正黑體" w:hAnsi="微軟正黑體" w:cs="微軟正黑體" w:hint="eastAsia"/>
          <w:sz w:val="28"/>
          <w:szCs w:val="28"/>
          <w:lang w:eastAsia="zh-TW"/>
        </w:rPr>
        <w:t>，</w:t>
      </w:r>
      <w:r w:rsidR="00410034">
        <w:rPr>
          <w:rFonts w:ascii="微軟正黑體" w:eastAsia="微軟正黑體" w:hAnsi="微軟正黑體" w:cs="微軟正黑體" w:hint="eastAsia"/>
          <w:sz w:val="28"/>
          <w:szCs w:val="28"/>
          <w:lang w:eastAsia="zh-TW"/>
        </w:rPr>
        <w:t>儲蓄互助</w:t>
      </w:r>
      <w:r w:rsidRPr="00B6380A">
        <w:rPr>
          <w:rFonts w:ascii="微軟正黑體" w:eastAsia="微軟正黑體" w:hAnsi="微軟正黑體" w:cs="微軟正黑體" w:hint="eastAsia"/>
          <w:sz w:val="28"/>
          <w:szCs w:val="28"/>
          <w:lang w:eastAsia="zh-TW"/>
        </w:rPr>
        <w:t>社一貫地繼承其創始人所確立的傳統，體現了節儉、自給自足和從成員中民主選舉產生的志願領導的價值觀。這些特質幫助</w:t>
      </w:r>
      <w:r>
        <w:rPr>
          <w:rFonts w:ascii="微軟正黑體" w:eastAsia="微軟正黑體" w:hAnsi="微軟正黑體" w:cs="微軟正黑體" w:hint="eastAsia"/>
          <w:sz w:val="28"/>
          <w:szCs w:val="28"/>
          <w:lang w:eastAsia="zh-TW"/>
        </w:rPr>
        <w:t>儲蓄互助</w:t>
      </w:r>
      <w:r w:rsidRPr="00B6380A">
        <w:rPr>
          <w:rFonts w:ascii="微軟正黑體" w:eastAsia="微軟正黑體" w:hAnsi="微軟正黑體" w:cs="微軟正黑體" w:hint="eastAsia"/>
          <w:sz w:val="28"/>
          <w:szCs w:val="28"/>
          <w:lang w:eastAsia="zh-TW"/>
        </w:rPr>
        <w:t>社在世界金融機構中為自己創造了特殊的地位。</w:t>
      </w:r>
      <w:r w:rsidR="008E7F6F" w:rsidRPr="00DA407C">
        <w:rPr>
          <w:rFonts w:ascii="Proxima Nova Rg" w:hAnsi="Proxima Nova Rg"/>
          <w:sz w:val="28"/>
          <w:szCs w:val="28"/>
          <w:lang w:eastAsia="zh-TW"/>
        </w:rPr>
        <w:t xml:space="preserve"> </w:t>
      </w:r>
    </w:p>
    <w:p w14:paraId="068526F2" w14:textId="77777777" w:rsidR="0026371B" w:rsidRPr="0026371B" w:rsidRDefault="0026371B" w:rsidP="008E7F6F">
      <w:pPr>
        <w:spacing w:line="300" w:lineRule="atLeast"/>
        <w:rPr>
          <w:rFonts w:ascii="Proxima Nova Rg" w:eastAsiaTheme="minorEastAsia" w:hAnsi="Proxima Nova Rg" w:hint="eastAsia"/>
          <w:sz w:val="28"/>
          <w:szCs w:val="28"/>
          <w:lang w:eastAsia="zh-TW"/>
        </w:rPr>
      </w:pPr>
    </w:p>
    <w:p w14:paraId="03446163" w14:textId="77777777" w:rsidR="00BC1959" w:rsidRDefault="00B6380A" w:rsidP="00B6380A">
      <w:pPr>
        <w:spacing w:line="300" w:lineRule="atLeast"/>
        <w:rPr>
          <w:rFonts w:ascii="微軟正黑體" w:eastAsia="微軟正黑體" w:hAnsi="微軟正黑體" w:cs="微軟正黑體"/>
          <w:sz w:val="28"/>
          <w:szCs w:val="28"/>
          <w:lang w:eastAsia="zh-TW"/>
        </w:rPr>
        <w:sectPr w:rsidR="00BC1959" w:rsidSect="003F6319">
          <w:headerReference w:type="default" r:id="rId10"/>
          <w:footerReference w:type="default" r:id="rId11"/>
          <w:pgSz w:w="12240" w:h="15840"/>
          <w:pgMar w:top="1800" w:right="1440" w:bottom="1440" w:left="1512" w:header="720" w:footer="720" w:gutter="0"/>
          <w:cols w:space="720"/>
          <w:docGrid w:linePitch="360"/>
        </w:sectPr>
      </w:pPr>
      <w:r w:rsidRPr="00B6380A">
        <w:rPr>
          <w:rFonts w:ascii="微軟正黑體" w:eastAsia="微軟正黑體" w:hAnsi="微軟正黑體" w:cs="微軟正黑體" w:hint="eastAsia"/>
          <w:sz w:val="28"/>
          <w:szCs w:val="28"/>
          <w:lang w:eastAsia="zh-TW"/>
        </w:rPr>
        <w:t>感謝您與我們一起慶祝國際</w:t>
      </w:r>
      <w:r>
        <w:rPr>
          <w:rFonts w:ascii="微軟正黑體" w:eastAsia="微軟正黑體" w:hAnsi="微軟正黑體" w:cs="微軟正黑體" w:hint="eastAsia"/>
          <w:sz w:val="28"/>
          <w:szCs w:val="28"/>
          <w:lang w:eastAsia="zh-TW"/>
        </w:rPr>
        <w:t>儲蓄互助</w:t>
      </w:r>
      <w:r w:rsidRPr="00B6380A">
        <w:rPr>
          <w:rFonts w:ascii="微軟正黑體" w:eastAsia="微軟正黑體" w:hAnsi="微軟正黑體" w:cs="微軟正黑體" w:hint="eastAsia"/>
          <w:sz w:val="28"/>
          <w:szCs w:val="28"/>
          <w:lang w:eastAsia="zh-TW"/>
        </w:rPr>
        <w:t>社日</w:t>
      </w:r>
      <w:r w:rsidRPr="00B6380A">
        <w:rPr>
          <w:rFonts w:ascii="Proxima Nova Rg" w:hAnsi="Proxima Nova Rg"/>
          <w:sz w:val="28"/>
          <w:szCs w:val="28"/>
          <w:lang w:eastAsia="zh-TW"/>
        </w:rPr>
        <w:t xml:space="preserve"> 76 </w:t>
      </w:r>
      <w:r w:rsidRPr="00B6380A">
        <w:rPr>
          <w:rFonts w:ascii="微軟正黑體" w:eastAsia="微軟正黑體" w:hAnsi="微軟正黑體" w:cs="微軟正黑體" w:hint="eastAsia"/>
          <w:sz w:val="28"/>
          <w:szCs w:val="28"/>
          <w:lang w:eastAsia="zh-TW"/>
        </w:rPr>
        <w:t>週年！</w:t>
      </w:r>
      <w:r w:rsidR="004845AC">
        <w:rPr>
          <w:rFonts w:ascii="微軟正黑體" w:eastAsia="微軟正黑體" w:hAnsi="微軟正黑體" w:cs="微軟正黑體" w:hint="eastAsia"/>
          <w:sz w:val="28"/>
          <w:szCs w:val="28"/>
          <w:lang w:eastAsia="zh-TW"/>
        </w:rPr>
        <w:t>隨著</w:t>
      </w:r>
      <w:r w:rsidR="004845AC" w:rsidRPr="004845AC">
        <w:rPr>
          <w:rFonts w:ascii="微軟正黑體" w:eastAsia="微軟正黑體" w:hAnsi="微軟正黑體" w:cs="微軟正黑體" w:hint="eastAsia"/>
          <w:sz w:val="28"/>
          <w:szCs w:val="28"/>
          <w:lang w:eastAsia="zh-TW"/>
        </w:rPr>
        <w:t>一位</w:t>
      </w:r>
      <w:r w:rsidR="004845AC">
        <w:rPr>
          <w:rFonts w:ascii="微軟正黑體" w:eastAsia="微軟正黑體" w:hAnsi="微軟正黑體" w:cs="微軟正黑體" w:hint="eastAsia"/>
          <w:sz w:val="28"/>
          <w:szCs w:val="28"/>
          <w:lang w:eastAsia="zh-TW"/>
        </w:rPr>
        <w:t>又</w:t>
      </w:r>
      <w:r w:rsidR="004845AC" w:rsidRPr="004845AC">
        <w:rPr>
          <w:rFonts w:ascii="微軟正黑體" w:eastAsia="微軟正黑體" w:hAnsi="微軟正黑體" w:cs="微軟正黑體" w:hint="eastAsia"/>
          <w:sz w:val="28"/>
          <w:szCs w:val="28"/>
          <w:lang w:eastAsia="zh-TW"/>
        </w:rPr>
        <w:t>一位成員</w:t>
      </w:r>
      <w:r w:rsidR="004845AC">
        <w:rPr>
          <w:rFonts w:ascii="微軟正黑體" w:eastAsia="微軟正黑體" w:hAnsi="微軟正黑體" w:cs="微軟正黑體" w:hint="eastAsia"/>
          <w:sz w:val="28"/>
          <w:szCs w:val="28"/>
          <w:lang w:eastAsia="zh-TW"/>
        </w:rPr>
        <w:t>的加入</w:t>
      </w:r>
      <w:r>
        <w:rPr>
          <w:rFonts w:ascii="微軟正黑體" w:eastAsia="微軟正黑體" w:hAnsi="微軟正黑體" w:cs="微軟正黑體" w:hint="eastAsia"/>
          <w:sz w:val="28"/>
          <w:szCs w:val="28"/>
          <w:lang w:eastAsia="zh-TW"/>
        </w:rPr>
        <w:t>，</w:t>
      </w:r>
      <w:r w:rsidRPr="00B6380A">
        <w:rPr>
          <w:rFonts w:ascii="微軟正黑體" w:eastAsia="微軟正黑體" w:hAnsi="微軟正黑體" w:cs="微軟正黑體" w:hint="eastAsia"/>
          <w:sz w:val="28"/>
          <w:szCs w:val="28"/>
          <w:lang w:eastAsia="zh-TW"/>
        </w:rPr>
        <w:t>我們正在努力建立一個更強大的社區，我們期待在未來的歲月裡為您和您的家人提供服務！</w:t>
      </w:r>
    </w:p>
    <w:p w14:paraId="2F97F0A8" w14:textId="77777777" w:rsidR="00BC1959" w:rsidRPr="00BC1959" w:rsidRDefault="00BC1959" w:rsidP="00BC1959">
      <w:pPr>
        <w:spacing w:line="300" w:lineRule="atLeast"/>
        <w:rPr>
          <w:rFonts w:ascii="Proxima Nova Rg" w:hAnsi="Proxima Nova Rg"/>
          <w:sz w:val="28"/>
          <w:szCs w:val="28"/>
          <w:lang w:eastAsia="zh-TW"/>
        </w:rPr>
      </w:pPr>
      <w:r w:rsidRPr="00BC1959">
        <w:rPr>
          <w:rFonts w:ascii="微軟正黑體" w:eastAsia="微軟正黑體" w:hAnsi="微軟正黑體" w:cs="微軟正黑體" w:hint="eastAsia"/>
          <w:sz w:val="28"/>
          <w:szCs w:val="28"/>
          <w:lang w:eastAsia="zh-TW"/>
        </w:rPr>
        <w:lastRenderedPageBreak/>
        <w:t>請務必在</w:t>
      </w:r>
      <w:r w:rsidRPr="00BC1959">
        <w:rPr>
          <w:rFonts w:ascii="Proxima Nova Rg" w:hAnsi="Proxima Nova Rg"/>
          <w:sz w:val="28"/>
          <w:szCs w:val="28"/>
          <w:lang w:eastAsia="zh-TW"/>
        </w:rPr>
        <w:t xml:space="preserve"> 2024 </w:t>
      </w:r>
      <w:r w:rsidRPr="00BC1959">
        <w:rPr>
          <w:rFonts w:ascii="微軟正黑體" w:eastAsia="微軟正黑體" w:hAnsi="微軟正黑體" w:cs="微軟正黑體" w:hint="eastAsia"/>
          <w:sz w:val="28"/>
          <w:szCs w:val="28"/>
          <w:lang w:eastAsia="zh-TW"/>
        </w:rPr>
        <w:t>年</w:t>
      </w:r>
      <w:r w:rsidRPr="00BC1959">
        <w:rPr>
          <w:rFonts w:ascii="Proxima Nova Rg" w:hAnsi="Proxima Nova Rg"/>
          <w:sz w:val="28"/>
          <w:szCs w:val="28"/>
          <w:lang w:eastAsia="zh-TW"/>
        </w:rPr>
        <w:t xml:space="preserve"> 10 </w:t>
      </w:r>
      <w:r w:rsidRPr="00BC1959">
        <w:rPr>
          <w:rFonts w:ascii="微軟正黑體" w:eastAsia="微軟正黑體" w:hAnsi="微軟正黑體" w:cs="微軟正黑體" w:hint="eastAsia"/>
          <w:sz w:val="28"/>
          <w:szCs w:val="28"/>
          <w:lang w:eastAsia="zh-TW"/>
        </w:rPr>
        <w:t>月</w:t>
      </w:r>
      <w:r w:rsidRPr="00BC1959">
        <w:rPr>
          <w:rFonts w:ascii="Proxima Nova Rg" w:hAnsi="Proxima Nova Rg"/>
          <w:sz w:val="28"/>
          <w:szCs w:val="28"/>
          <w:lang w:eastAsia="zh-TW"/>
        </w:rPr>
        <w:t xml:space="preserve"> 17 </w:t>
      </w:r>
      <w:r w:rsidRPr="00BC1959">
        <w:rPr>
          <w:rFonts w:ascii="微軟正黑體" w:eastAsia="微軟正黑體" w:hAnsi="微軟正黑體" w:cs="微軟正黑體" w:hint="eastAsia"/>
          <w:sz w:val="28"/>
          <w:szCs w:val="28"/>
          <w:lang w:eastAsia="zh-TW"/>
        </w:rPr>
        <w:t>日星期四廣泛宣傳國際儲蓄互助社</w:t>
      </w:r>
      <w:r w:rsidRPr="00BC1959">
        <w:rPr>
          <w:rFonts w:ascii="Proxima Nova Rg" w:hAnsi="Proxima Nova Rg"/>
          <w:sz w:val="28"/>
          <w:szCs w:val="28"/>
          <w:lang w:eastAsia="zh-TW"/>
        </w:rPr>
        <w:t xml:space="preserve"> (ICU) </w:t>
      </w:r>
      <w:r w:rsidRPr="00BC1959">
        <w:rPr>
          <w:rFonts w:ascii="微軟正黑體" w:eastAsia="微軟正黑體" w:hAnsi="微軟正黑體" w:cs="微軟正黑體" w:hint="eastAsia"/>
          <w:sz w:val="28"/>
          <w:szCs w:val="28"/>
          <w:lang w:eastAsia="zh-TW"/>
        </w:rPr>
        <w:t>日</w:t>
      </w:r>
      <w:r w:rsidRPr="00BC1959">
        <w:rPr>
          <w:rFonts w:ascii="Tahoma" w:hAnsi="Tahoma" w:cs="Tahoma"/>
          <w:sz w:val="28"/>
          <w:szCs w:val="28"/>
          <w:lang w:eastAsia="zh-TW"/>
        </w:rPr>
        <w:t>®</w:t>
      </w:r>
      <w:r w:rsidRPr="00BC1959">
        <w:rPr>
          <w:rFonts w:ascii="微軟正黑體" w:eastAsia="微軟正黑體" w:hAnsi="微軟正黑體" w:cs="微軟正黑體" w:hint="eastAsia"/>
          <w:sz w:val="28"/>
          <w:szCs w:val="28"/>
          <w:lang w:eastAsia="zh-TW"/>
        </w:rPr>
        <w:t>。</w:t>
      </w:r>
    </w:p>
    <w:p w14:paraId="72F817FF" w14:textId="77777777" w:rsidR="00BC1959" w:rsidRPr="00BC1959" w:rsidRDefault="00BC1959" w:rsidP="00BC1959">
      <w:pPr>
        <w:spacing w:line="300" w:lineRule="atLeast"/>
        <w:rPr>
          <w:rFonts w:ascii="Proxima Nova Rg" w:hAnsi="Proxima Nova Rg"/>
          <w:sz w:val="28"/>
          <w:szCs w:val="28"/>
          <w:lang w:eastAsia="zh-TW"/>
        </w:rPr>
      </w:pPr>
    </w:p>
    <w:p w14:paraId="32BD8FF8" w14:textId="77777777" w:rsidR="00BC1959" w:rsidRPr="00BC1959" w:rsidRDefault="00BC1959" w:rsidP="00BC1959">
      <w:pPr>
        <w:spacing w:line="300" w:lineRule="atLeast"/>
        <w:rPr>
          <w:rFonts w:ascii="Proxima Nova Rg" w:hAnsi="Proxima Nova Rg"/>
          <w:sz w:val="28"/>
          <w:szCs w:val="28"/>
          <w:lang w:eastAsia="zh-TW"/>
        </w:rPr>
      </w:pPr>
      <w:r w:rsidRPr="00BC1959">
        <w:rPr>
          <w:rFonts w:ascii="微軟正黑體" w:eastAsia="微軟正黑體" w:hAnsi="微軟正黑體" w:cs="微軟正黑體" w:hint="eastAsia"/>
          <w:sz w:val="28"/>
          <w:szCs w:val="28"/>
          <w:lang w:eastAsia="zh-TW"/>
        </w:rPr>
        <w:t>我們透過提供</w:t>
      </w:r>
      <w:r w:rsidRPr="00BC1959">
        <w:rPr>
          <w:rFonts w:ascii="Proxima Nova Rg" w:hAnsi="Proxima Nova Rg"/>
          <w:sz w:val="28"/>
          <w:szCs w:val="28"/>
          <w:lang w:eastAsia="zh-TW"/>
        </w:rPr>
        <w:t xml:space="preserve"> ICU </w:t>
      </w:r>
      <w:r w:rsidRPr="00BC1959">
        <w:rPr>
          <w:rFonts w:ascii="微軟正黑體" w:eastAsia="微軟正黑體" w:hAnsi="微軟正黑體" w:cs="微軟正黑體" w:hint="eastAsia"/>
          <w:sz w:val="28"/>
          <w:szCs w:val="28"/>
          <w:lang w:eastAsia="zh-TW"/>
        </w:rPr>
        <w:t>日新聞稿範本、致編輯的信、廣告和其他資料來幫助您實現這一目標，您可以使用這些資料向您的社員和社群宣傳這一重要的日子。按此下載這些宣傳資料。</w:t>
      </w:r>
    </w:p>
    <w:p w14:paraId="2D48DA29" w14:textId="6A37783F" w:rsidR="00BC1959" w:rsidRDefault="00BC1959" w:rsidP="00BC1959">
      <w:pPr>
        <w:spacing w:line="300" w:lineRule="atLeast"/>
        <w:rPr>
          <w:rFonts w:ascii="Proxima Nova Rg" w:eastAsiaTheme="minorEastAsia" w:hAnsi="Proxima Nova Rg"/>
          <w:sz w:val="28"/>
          <w:szCs w:val="28"/>
          <w:lang w:eastAsia="zh-TW"/>
        </w:rPr>
      </w:pPr>
      <w:hyperlink r:id="rId12" w:history="1">
        <w:r w:rsidRPr="0015236E">
          <w:rPr>
            <w:rStyle w:val="a7"/>
            <w:rFonts w:ascii="Proxima Nova Rg" w:hAnsi="Proxima Nova Rg"/>
            <w:sz w:val="28"/>
            <w:szCs w:val="28"/>
            <w:lang w:eastAsia="zh-TW"/>
          </w:rPr>
          <w:t>https://www.woccu.org/member_services/engagement/icuday</w:t>
        </w:r>
      </w:hyperlink>
    </w:p>
    <w:p w14:paraId="50247E82" w14:textId="77777777" w:rsidR="00BC1959" w:rsidRPr="00BC1959" w:rsidRDefault="00BC1959" w:rsidP="00BC1959">
      <w:pPr>
        <w:spacing w:line="300" w:lineRule="atLeast"/>
        <w:rPr>
          <w:rFonts w:ascii="Proxima Nova Rg" w:eastAsiaTheme="minorEastAsia" w:hAnsi="Proxima Nova Rg" w:hint="eastAsia"/>
          <w:sz w:val="28"/>
          <w:szCs w:val="28"/>
          <w:lang w:eastAsia="zh-TW"/>
        </w:rPr>
      </w:pPr>
    </w:p>
    <w:p w14:paraId="5EE63228" w14:textId="77777777" w:rsidR="00BC1959" w:rsidRPr="00BC1959" w:rsidRDefault="00BC1959" w:rsidP="00BC1959">
      <w:pPr>
        <w:spacing w:line="300" w:lineRule="atLeast"/>
        <w:rPr>
          <w:rFonts w:ascii="Proxima Nova Rg" w:hAnsi="Proxima Nova Rg"/>
          <w:sz w:val="28"/>
          <w:szCs w:val="28"/>
          <w:lang w:eastAsia="zh-TW"/>
        </w:rPr>
      </w:pPr>
      <w:r w:rsidRPr="00BC1959">
        <w:rPr>
          <w:rFonts w:ascii="微軟正黑體" w:eastAsia="微軟正黑體" w:hAnsi="微軟正黑體" w:cs="微軟正黑體" w:hint="eastAsia"/>
          <w:sz w:val="28"/>
          <w:szCs w:val="28"/>
          <w:lang w:eastAsia="zh-TW"/>
        </w:rPr>
        <w:t>您也可以透過以下方式教育您的社員和社群：</w:t>
      </w:r>
    </w:p>
    <w:p w14:paraId="401F0B83" w14:textId="77777777" w:rsidR="00BC1959" w:rsidRPr="00BC1959" w:rsidRDefault="00BC1959" w:rsidP="00BC1959">
      <w:pPr>
        <w:spacing w:line="300" w:lineRule="atLeast"/>
        <w:rPr>
          <w:rFonts w:ascii="Proxima Nova Rg" w:hAnsi="Proxima Nova Rg"/>
          <w:sz w:val="28"/>
          <w:szCs w:val="28"/>
          <w:lang w:eastAsia="zh-TW"/>
        </w:rPr>
      </w:pPr>
    </w:p>
    <w:p w14:paraId="02097869" w14:textId="77777777" w:rsidR="00BC1959" w:rsidRPr="00BC1959" w:rsidRDefault="00BC1959" w:rsidP="00BC1959">
      <w:pPr>
        <w:spacing w:line="300" w:lineRule="atLeast"/>
        <w:rPr>
          <w:rFonts w:ascii="Proxima Nova Rg" w:hAnsi="Proxima Nova Rg"/>
          <w:sz w:val="28"/>
          <w:szCs w:val="28"/>
          <w:lang w:eastAsia="zh-TW"/>
        </w:rPr>
      </w:pPr>
      <w:r w:rsidRPr="00BC1959">
        <w:rPr>
          <w:rFonts w:ascii="微軟正黑體" w:eastAsia="微軟正黑體" w:hAnsi="微軟正黑體" w:cs="微軟正黑體" w:hint="eastAsia"/>
          <w:sz w:val="28"/>
          <w:szCs w:val="28"/>
          <w:lang w:eastAsia="zh-TW"/>
        </w:rPr>
        <w:t>將您的儲蓄互助社作為小學實地考察的目的地。讓教師有機會將現實世界的經驗融入學生的數學課程中。</w:t>
      </w:r>
    </w:p>
    <w:p w14:paraId="405D0320" w14:textId="77777777" w:rsidR="00BC1959" w:rsidRPr="00BC1959" w:rsidRDefault="00BC1959" w:rsidP="00BC1959">
      <w:pPr>
        <w:spacing w:line="300" w:lineRule="atLeast"/>
        <w:rPr>
          <w:rFonts w:ascii="Proxima Nova Rg" w:hAnsi="Proxima Nova Rg"/>
          <w:sz w:val="28"/>
          <w:szCs w:val="28"/>
          <w:lang w:eastAsia="zh-TW"/>
        </w:rPr>
      </w:pPr>
      <w:r w:rsidRPr="00BC1959">
        <w:rPr>
          <w:rFonts w:ascii="微軟正黑體" w:eastAsia="微軟正黑體" w:hAnsi="微軟正黑體" w:cs="微軟正黑體" w:hint="eastAsia"/>
          <w:sz w:val="28"/>
          <w:szCs w:val="28"/>
          <w:lang w:eastAsia="zh-TW"/>
        </w:rPr>
        <w:t>在晚上或午餐時間為您的社員舉辦一系列有關基礎金融的講座。主題可以包括管理支票帳戶、建立良好的信用、購買抵押貸款、處理信用卡以及為大學</w:t>
      </w:r>
      <w:r w:rsidRPr="00BC1959">
        <w:rPr>
          <w:rFonts w:ascii="Proxima Nova Rg" w:hAnsi="Proxima Nova Rg"/>
          <w:sz w:val="28"/>
          <w:szCs w:val="28"/>
          <w:lang w:eastAsia="zh-TW"/>
        </w:rPr>
        <w:t>/</w:t>
      </w:r>
      <w:r w:rsidRPr="00BC1959">
        <w:rPr>
          <w:rFonts w:ascii="微軟正黑體" w:eastAsia="微軟正黑體" w:hAnsi="微軟正黑體" w:cs="微軟正黑體" w:hint="eastAsia"/>
          <w:sz w:val="28"/>
          <w:szCs w:val="28"/>
          <w:lang w:eastAsia="zh-TW"/>
        </w:rPr>
        <w:t>大學儲蓄。</w:t>
      </w:r>
    </w:p>
    <w:p w14:paraId="4B4DB832" w14:textId="77777777" w:rsidR="00BC1959" w:rsidRPr="00BC1959" w:rsidRDefault="00BC1959" w:rsidP="00BC1959">
      <w:pPr>
        <w:spacing w:line="300" w:lineRule="atLeast"/>
        <w:rPr>
          <w:rFonts w:ascii="Proxima Nova Rg" w:hAnsi="Proxima Nova Rg"/>
          <w:sz w:val="28"/>
          <w:szCs w:val="28"/>
          <w:lang w:eastAsia="zh-TW"/>
        </w:rPr>
      </w:pPr>
      <w:r w:rsidRPr="00BC1959">
        <w:rPr>
          <w:rFonts w:ascii="微軟正黑體" w:eastAsia="微軟正黑體" w:hAnsi="微軟正黑體" w:cs="微軟正黑體" w:hint="eastAsia"/>
          <w:sz w:val="28"/>
          <w:szCs w:val="28"/>
          <w:lang w:eastAsia="zh-TW"/>
        </w:rPr>
        <w:t>在大廳和汽車窗口分發財務自助資訊。不要忘記在每月通訊中插入聲明填充物和文章。</w:t>
      </w:r>
    </w:p>
    <w:p w14:paraId="7FA03146" w14:textId="77777777" w:rsidR="00BC1959" w:rsidRPr="00BC1959" w:rsidRDefault="00BC1959" w:rsidP="00BC1959">
      <w:pPr>
        <w:spacing w:line="300" w:lineRule="atLeast"/>
        <w:rPr>
          <w:rFonts w:ascii="Proxima Nova Rg" w:hAnsi="Proxima Nova Rg"/>
          <w:sz w:val="28"/>
          <w:szCs w:val="28"/>
          <w:lang w:eastAsia="zh-TW"/>
        </w:rPr>
      </w:pPr>
      <w:r w:rsidRPr="00BC1959">
        <w:rPr>
          <w:rFonts w:ascii="微軟正黑體" w:eastAsia="微軟正黑體" w:hAnsi="微軟正黑體" w:cs="微軟正黑體" w:hint="eastAsia"/>
          <w:sz w:val="28"/>
          <w:szCs w:val="28"/>
          <w:lang w:eastAsia="zh-TW"/>
        </w:rPr>
        <w:t>在當地購物中心、社區中心或特別活動中設立攤位。提供強調儲蓄互助社差異的個人財務資訊和小冊子。</w:t>
      </w:r>
    </w:p>
    <w:p w14:paraId="3F8F45D6" w14:textId="77777777" w:rsidR="00BC1959" w:rsidRPr="00BC1959" w:rsidRDefault="00BC1959" w:rsidP="00BC1959">
      <w:pPr>
        <w:spacing w:line="300" w:lineRule="atLeast"/>
        <w:rPr>
          <w:rFonts w:ascii="Proxima Nova Rg" w:hAnsi="Proxima Nova Rg"/>
          <w:sz w:val="28"/>
          <w:szCs w:val="28"/>
          <w:lang w:eastAsia="zh-TW"/>
        </w:rPr>
      </w:pPr>
      <w:r w:rsidRPr="00BC1959">
        <w:rPr>
          <w:rFonts w:ascii="微軟正黑體" w:eastAsia="微軟正黑體" w:hAnsi="微軟正黑體" w:cs="微軟正黑體" w:hint="eastAsia"/>
          <w:sz w:val="28"/>
          <w:szCs w:val="28"/>
          <w:lang w:eastAsia="zh-TW"/>
        </w:rPr>
        <w:t>當然，也可以在您的儲蓄互助社展示</w:t>
      </w:r>
      <w:r w:rsidRPr="00BC1959">
        <w:rPr>
          <w:rFonts w:ascii="Proxima Nova Rg" w:hAnsi="Proxima Nova Rg"/>
          <w:sz w:val="28"/>
          <w:szCs w:val="28"/>
          <w:lang w:eastAsia="zh-TW"/>
        </w:rPr>
        <w:t xml:space="preserve"> 2024 </w:t>
      </w:r>
      <w:r w:rsidRPr="00BC1959">
        <w:rPr>
          <w:rFonts w:ascii="微軟正黑體" w:eastAsia="微軟正黑體" w:hAnsi="微軟正黑體" w:cs="微軟正黑體" w:hint="eastAsia"/>
          <w:sz w:val="28"/>
          <w:szCs w:val="28"/>
          <w:lang w:eastAsia="zh-TW"/>
        </w:rPr>
        <w:t>年</w:t>
      </w:r>
      <w:r w:rsidRPr="00BC1959">
        <w:rPr>
          <w:rFonts w:ascii="Proxima Nova Rg" w:hAnsi="Proxima Nova Rg"/>
          <w:sz w:val="28"/>
          <w:szCs w:val="28"/>
          <w:lang w:eastAsia="zh-TW"/>
        </w:rPr>
        <w:t xml:space="preserve"> ICU </w:t>
      </w:r>
      <w:r w:rsidRPr="00BC1959">
        <w:rPr>
          <w:rFonts w:ascii="微軟正黑體" w:eastAsia="微軟正黑體" w:hAnsi="微軟正黑體" w:cs="微軟正黑體" w:hint="eastAsia"/>
          <w:sz w:val="28"/>
          <w:szCs w:val="28"/>
          <w:lang w:eastAsia="zh-TW"/>
        </w:rPr>
        <w:t>日海報，宣傳國際儲蓄互助社</w:t>
      </w:r>
      <w:r w:rsidRPr="00BC1959">
        <w:rPr>
          <w:rFonts w:ascii="Proxima Nova Rg" w:hAnsi="Proxima Nova Rg"/>
          <w:sz w:val="28"/>
          <w:szCs w:val="28"/>
          <w:lang w:eastAsia="zh-TW"/>
        </w:rPr>
        <w:t xml:space="preserve"> (ICU) Day®</w:t>
      </w:r>
      <w:r w:rsidRPr="00BC1959">
        <w:rPr>
          <w:rFonts w:ascii="微軟正黑體" w:eastAsia="微軟正黑體" w:hAnsi="微軟正黑體" w:cs="微軟正黑體" w:hint="eastAsia"/>
          <w:sz w:val="28"/>
          <w:szCs w:val="28"/>
          <w:lang w:eastAsia="zh-TW"/>
        </w:rPr>
        <w:t>！我們為您提供比以往更多的</w:t>
      </w:r>
      <w:r w:rsidRPr="00BC1959">
        <w:rPr>
          <w:rFonts w:ascii="Proxima Nova Rg" w:hAnsi="Proxima Nova Rg"/>
          <w:sz w:val="28"/>
          <w:szCs w:val="28"/>
          <w:lang w:eastAsia="zh-TW"/>
        </w:rPr>
        <w:t xml:space="preserve"> ICU </w:t>
      </w:r>
      <w:r w:rsidRPr="00BC1959">
        <w:rPr>
          <w:rFonts w:ascii="微軟正黑體" w:eastAsia="微軟正黑體" w:hAnsi="微軟正黑體" w:cs="微軟正黑體" w:hint="eastAsia"/>
          <w:sz w:val="28"/>
          <w:szCs w:val="28"/>
          <w:lang w:eastAsia="zh-TW"/>
        </w:rPr>
        <w:t>日海報、主題和標誌的顏色和設計選項。您可以在下面下載它們。</w:t>
      </w:r>
    </w:p>
    <w:p w14:paraId="767702DF" w14:textId="77777777" w:rsidR="00BC1959" w:rsidRPr="00BC1959" w:rsidRDefault="00BC1959" w:rsidP="00BC1959">
      <w:pPr>
        <w:spacing w:line="300" w:lineRule="atLeast"/>
        <w:rPr>
          <w:rFonts w:ascii="Proxima Nova Rg" w:hAnsi="Proxima Nova Rg"/>
          <w:sz w:val="28"/>
          <w:szCs w:val="28"/>
          <w:lang w:eastAsia="zh-TW"/>
        </w:rPr>
      </w:pPr>
    </w:p>
    <w:p w14:paraId="6BBC60AE" w14:textId="4EB626F0" w:rsidR="00C67100" w:rsidRPr="00E046C5" w:rsidRDefault="00BC1959" w:rsidP="00BC1959">
      <w:pPr>
        <w:spacing w:line="300" w:lineRule="atLeast"/>
        <w:rPr>
          <w:rFonts w:ascii="Proxima Nova Rg" w:hAnsi="Proxima Nova Rg"/>
          <w:sz w:val="28"/>
          <w:szCs w:val="28"/>
          <w:lang w:eastAsia="zh-TW"/>
        </w:rPr>
      </w:pPr>
      <w:r w:rsidRPr="00BC1959">
        <w:rPr>
          <w:rFonts w:ascii="微軟正黑體" w:eastAsia="微軟正黑體" w:hAnsi="微軟正黑體" w:cs="微軟正黑體" w:hint="eastAsia"/>
          <w:sz w:val="28"/>
          <w:szCs w:val="28"/>
          <w:lang w:eastAsia="zh-TW"/>
        </w:rPr>
        <w:t>如需更多信息，請透過</w:t>
      </w:r>
      <w:r w:rsidRPr="00BC1959">
        <w:rPr>
          <w:rFonts w:ascii="Proxima Nova Rg" w:hAnsi="Proxima Nova Rg"/>
          <w:sz w:val="28"/>
          <w:szCs w:val="28"/>
          <w:lang w:eastAsia="zh-TW"/>
        </w:rPr>
        <w:t xml:space="preserve"> communications@woc.org </w:t>
      </w:r>
      <w:r w:rsidRPr="00BC1959">
        <w:rPr>
          <w:rFonts w:ascii="微軟正黑體" w:eastAsia="微軟正黑體" w:hAnsi="微軟正黑體" w:cs="微軟正黑體" w:hint="eastAsia"/>
          <w:sz w:val="28"/>
          <w:szCs w:val="28"/>
          <w:lang w:eastAsia="zh-TW"/>
        </w:rPr>
        <w:t>與我們聯繫。</w:t>
      </w:r>
    </w:p>
    <w:sectPr w:rsidR="00C67100" w:rsidRPr="00E046C5" w:rsidSect="003F6319">
      <w:pgSz w:w="12240" w:h="15840"/>
      <w:pgMar w:top="1800" w:right="1440" w:bottom="1440" w:left="151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018E5" w14:textId="77777777" w:rsidR="004E7D15" w:rsidRDefault="004E7D15" w:rsidP="008C7918">
      <w:r>
        <w:separator/>
      </w:r>
    </w:p>
  </w:endnote>
  <w:endnote w:type="continuationSeparator" w:id="0">
    <w:p w14:paraId="32A09343" w14:textId="77777777" w:rsidR="004E7D15" w:rsidRDefault="004E7D15" w:rsidP="008C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roxima Nova Rg">
    <w:altName w:val="Tahoma"/>
    <w:panose1 w:val="00000000000000000000"/>
    <w:charset w:val="00"/>
    <w:family w:val="modern"/>
    <w:notTrueType/>
    <w:pitch w:val="variable"/>
    <w:sig w:usb0="A00002EF" w:usb1="5000E0FB"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C60B8" w14:textId="77777777" w:rsidR="003627D5" w:rsidRDefault="003627D5" w:rsidP="000C3B5A">
    <w:pPr>
      <w:pStyle w:val="a5"/>
      <w:jc w:val="center"/>
      <w:rPr>
        <w:rFonts w:ascii="Garamond" w:hAnsi="Garamond"/>
        <w:color w:val="003767"/>
        <w:sz w:val="18"/>
        <w:szCs w:val="18"/>
      </w:rPr>
    </w:pPr>
  </w:p>
  <w:p w14:paraId="6BBC60B9" w14:textId="77777777" w:rsidR="008C7918" w:rsidRPr="003704EB" w:rsidRDefault="008C7918" w:rsidP="001D327B">
    <w:pPr>
      <w:pStyle w:val="a5"/>
      <w:jc w:val="center"/>
      <w:rPr>
        <w:rFonts w:ascii="Garamond" w:hAnsi="Garamond"/>
        <w:color w:val="003767"/>
        <w:sz w:val="18"/>
        <w:szCs w:val="18"/>
      </w:rPr>
    </w:pPr>
    <w:r w:rsidRPr="003704EB">
      <w:rPr>
        <w:rFonts w:ascii="Garamond" w:hAnsi="Garamond"/>
        <w:color w:val="003767"/>
        <w:sz w:val="18"/>
        <w:szCs w:val="18"/>
      </w:rPr>
      <w:t>World Council of Credit Unions, Inc.</w:t>
    </w:r>
  </w:p>
  <w:p w14:paraId="6BBC60BA" w14:textId="6DEB5CCA" w:rsidR="008C7918" w:rsidRPr="003704EB" w:rsidRDefault="00E046C5" w:rsidP="001D327B">
    <w:pPr>
      <w:pStyle w:val="a5"/>
      <w:ind w:left="720"/>
      <w:jc w:val="center"/>
      <w:rPr>
        <w:rFonts w:ascii="Garamond" w:hAnsi="Garamond"/>
        <w:color w:val="4472C4" w:themeColor="accent1"/>
        <w:sz w:val="18"/>
        <w:szCs w:val="18"/>
      </w:rPr>
    </w:pPr>
    <w:r>
      <w:rPr>
        <w:rFonts w:ascii="Garamond" w:hAnsi="Garamond"/>
        <w:color w:val="003767"/>
        <w:sz w:val="18"/>
        <w:szCs w:val="18"/>
      </w:rPr>
      <w:t>P.O. Box 2982,</w:t>
    </w:r>
    <w:r w:rsidR="008C7918" w:rsidRPr="003704EB">
      <w:rPr>
        <w:rFonts w:ascii="Garamond" w:hAnsi="Garamond"/>
        <w:color w:val="003767"/>
        <w:sz w:val="18"/>
        <w:szCs w:val="18"/>
      </w:rPr>
      <w:t xml:space="preserve"> Madison, WI 5370</w:t>
    </w:r>
    <w:r>
      <w:rPr>
        <w:rFonts w:ascii="Garamond" w:hAnsi="Garamond"/>
        <w:color w:val="003767"/>
        <w:sz w:val="18"/>
        <w:szCs w:val="18"/>
      </w:rPr>
      <w:t>1</w:t>
    </w:r>
    <w:r w:rsidR="00D55787" w:rsidRPr="003704EB">
      <w:rPr>
        <w:rFonts w:ascii="Garamond" w:hAnsi="Garamond"/>
        <w:color w:val="003767"/>
        <w:sz w:val="18"/>
        <w:szCs w:val="18"/>
      </w:rPr>
      <w:t xml:space="preserve"> </w:t>
    </w:r>
    <w:r w:rsidR="002A1743">
      <w:rPr>
        <w:rFonts w:ascii="Garamond" w:hAnsi="Garamond"/>
        <w:noProof/>
        <w:color w:val="003767"/>
        <w:sz w:val="18"/>
        <w:szCs w:val="18"/>
      </w:rPr>
      <w:drawing>
        <wp:inline distT="0" distB="0" distL="0" distR="0" wp14:anchorId="6BBC60C1" wp14:editId="6BBC60C2">
          <wp:extent cx="48895" cy="42545"/>
          <wp:effectExtent l="0" t="0" r="825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duotone>
                      <a:prstClr val="black"/>
                      <a:srgbClr val="FDB913">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48895" cy="42545"/>
                  </a:xfrm>
                  <a:prstGeom prst="rect">
                    <a:avLst/>
                  </a:prstGeom>
                  <a:noFill/>
                </pic:spPr>
              </pic:pic>
            </a:graphicData>
          </a:graphic>
        </wp:inline>
      </w:drawing>
    </w:r>
    <w:r w:rsidR="000C3B5A" w:rsidRPr="00F240C4">
      <w:rPr>
        <w:rFonts w:ascii="Garamond" w:hAnsi="Garamond"/>
        <w:noProof/>
        <w:sz w:val="18"/>
        <w:szCs w:val="18"/>
      </w:rPr>
      <w:drawing>
        <wp:inline distT="0" distB="0" distL="0" distR="0" wp14:anchorId="6BBC60C3" wp14:editId="6BBC60C4">
          <wp:extent cx="93134" cy="93134"/>
          <wp:effectExtent l="0" t="0" r="2540" b="2540"/>
          <wp:docPr id="4" name="Graphic 4"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wnload?provider=MicrosoftIcon&amp;fileName=Receiver.sv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95562" cy="95562"/>
                  </a:xfrm>
                  <a:prstGeom prst="rect">
                    <a:avLst/>
                  </a:prstGeom>
                </pic:spPr>
              </pic:pic>
            </a:graphicData>
          </a:graphic>
        </wp:inline>
      </w:drawing>
    </w:r>
    <w:r w:rsidR="008C7918" w:rsidRPr="00F240C4">
      <w:rPr>
        <w:rFonts w:ascii="Garamond" w:hAnsi="Garamond"/>
        <w:sz w:val="18"/>
        <w:szCs w:val="18"/>
      </w:rPr>
      <w:t xml:space="preserve"> </w:t>
    </w:r>
    <w:r w:rsidR="000C3B5A" w:rsidRPr="003704EB">
      <w:rPr>
        <w:rFonts w:ascii="Garamond" w:hAnsi="Garamond"/>
        <w:color w:val="003767"/>
        <w:sz w:val="18"/>
        <w:szCs w:val="18"/>
      </w:rPr>
      <w:t xml:space="preserve">+1-608-395-2000 </w:t>
    </w:r>
    <w:r w:rsidR="003704EB">
      <w:rPr>
        <w:rFonts w:ascii="Garamond" w:hAnsi="Garamond"/>
        <w:noProof/>
        <w:sz w:val="18"/>
        <w:szCs w:val="18"/>
      </w:rPr>
      <w:drawing>
        <wp:inline distT="0" distB="0" distL="0" distR="0" wp14:anchorId="6BBC60C5" wp14:editId="6BBC60C6">
          <wp:extent cx="48895" cy="42545"/>
          <wp:effectExtent l="0" t="0" r="825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duotone>
                      <a:prstClr val="black"/>
                      <a:srgbClr val="FDB913">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48895" cy="42545"/>
                  </a:xfrm>
                  <a:prstGeom prst="rect">
                    <a:avLst/>
                  </a:prstGeom>
                  <a:noFill/>
                </pic:spPr>
              </pic:pic>
            </a:graphicData>
          </a:graphic>
        </wp:inline>
      </w:drawing>
    </w:r>
    <w:r w:rsidR="003704EB">
      <w:rPr>
        <w:rFonts w:ascii="Garamond" w:hAnsi="Garamond"/>
        <w:sz w:val="18"/>
        <w:szCs w:val="18"/>
      </w:rPr>
      <w:t xml:space="preserve"> </w:t>
    </w:r>
    <w:r w:rsidR="000C3B5A" w:rsidRPr="00F240C4">
      <w:rPr>
        <w:rFonts w:ascii="Garamond" w:hAnsi="Garamond"/>
        <w:noProof/>
        <w:sz w:val="18"/>
        <w:szCs w:val="18"/>
      </w:rPr>
      <w:drawing>
        <wp:inline distT="0" distB="0" distL="0" distR="0" wp14:anchorId="6BBC60C7" wp14:editId="6BBC60C8">
          <wp:extent cx="84667" cy="84667"/>
          <wp:effectExtent l="0" t="0" r="0" b="0"/>
          <wp:docPr id="5" name="Graphic 5" descr="Pri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rovider=MicrosoftIcon&amp;fileName=Printer.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86885" cy="86885"/>
                  </a:xfrm>
                  <a:prstGeom prst="rect">
                    <a:avLst/>
                  </a:prstGeom>
                </pic:spPr>
              </pic:pic>
            </a:graphicData>
          </a:graphic>
        </wp:inline>
      </w:drawing>
    </w:r>
    <w:r w:rsidR="00D55787">
      <w:rPr>
        <w:rFonts w:ascii="Garamond" w:hAnsi="Garamond"/>
        <w:sz w:val="18"/>
        <w:szCs w:val="18"/>
      </w:rPr>
      <w:t xml:space="preserve"> </w:t>
    </w:r>
    <w:r w:rsidR="00D55787" w:rsidRPr="003704EB">
      <w:rPr>
        <w:rFonts w:ascii="Garamond" w:hAnsi="Garamond"/>
        <w:color w:val="003767"/>
        <w:sz w:val="18"/>
        <w:szCs w:val="18"/>
      </w:rPr>
      <w:t>+1-608-395-2001</w:t>
    </w:r>
  </w:p>
  <w:p w14:paraId="6BBC60BB" w14:textId="46874384" w:rsidR="003704EB" w:rsidRDefault="00876448" w:rsidP="001D327B">
    <w:pPr>
      <w:pStyle w:val="a5"/>
      <w:jc w:val="center"/>
      <w:rPr>
        <w:rFonts w:ascii="Garamond" w:hAnsi="Garamond"/>
        <w:color w:val="4472C4" w:themeColor="accent1"/>
        <w:sz w:val="18"/>
        <w:szCs w:val="18"/>
      </w:rPr>
    </w:pPr>
    <w:r>
      <w:rPr>
        <w:rFonts w:ascii="Garamond" w:hAnsi="Garamond"/>
        <w:color w:val="003767"/>
        <w:sz w:val="18"/>
        <w:szCs w:val="18"/>
      </w:rPr>
      <w:t>99 M Street SE, Suite 300</w:t>
    </w:r>
    <w:r w:rsidR="000C3B5A" w:rsidRPr="003704EB">
      <w:rPr>
        <w:rFonts w:ascii="Garamond" w:hAnsi="Garamond"/>
        <w:color w:val="003767"/>
        <w:sz w:val="18"/>
        <w:szCs w:val="18"/>
      </w:rPr>
      <w:t>, Washington, DC 2000</w:t>
    </w:r>
    <w:r>
      <w:rPr>
        <w:rFonts w:ascii="Garamond" w:hAnsi="Garamond"/>
        <w:color w:val="003767"/>
        <w:sz w:val="18"/>
        <w:szCs w:val="18"/>
      </w:rPr>
      <w:t>3</w:t>
    </w:r>
    <w:r w:rsidR="000C3B5A" w:rsidRPr="003704EB">
      <w:rPr>
        <w:rFonts w:ascii="Garamond" w:hAnsi="Garamond"/>
        <w:color w:val="003767"/>
        <w:sz w:val="18"/>
        <w:szCs w:val="18"/>
      </w:rPr>
      <w:t xml:space="preserve"> </w:t>
    </w:r>
    <w:r w:rsidR="003F6319">
      <w:rPr>
        <w:rFonts w:ascii="Garamond" w:hAnsi="Garamond"/>
        <w:noProof/>
        <w:color w:val="003767"/>
        <w:sz w:val="18"/>
        <w:szCs w:val="18"/>
      </w:rPr>
      <w:drawing>
        <wp:inline distT="0" distB="0" distL="0" distR="0" wp14:anchorId="6BBC60C9" wp14:editId="6BBC60CA">
          <wp:extent cx="48895" cy="42545"/>
          <wp:effectExtent l="0" t="0" r="825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895" cy="42545"/>
                  </a:xfrm>
                  <a:prstGeom prst="rect">
                    <a:avLst/>
                  </a:prstGeom>
                  <a:noFill/>
                </pic:spPr>
              </pic:pic>
            </a:graphicData>
          </a:graphic>
        </wp:inline>
      </w:drawing>
    </w:r>
    <w:r w:rsidR="003704EB" w:rsidRPr="003704EB">
      <w:rPr>
        <w:rFonts w:ascii="Garamond" w:hAnsi="Garamond"/>
        <w:noProof/>
        <w:color w:val="003767"/>
        <w:sz w:val="18"/>
        <w:szCs w:val="18"/>
      </w:rPr>
      <w:drawing>
        <wp:inline distT="0" distB="0" distL="0" distR="0" wp14:anchorId="6BBC60CB" wp14:editId="6BBC60CC">
          <wp:extent cx="91440" cy="91440"/>
          <wp:effectExtent l="0" t="0" r="381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pic:spPr>
              </pic:pic>
            </a:graphicData>
          </a:graphic>
        </wp:inline>
      </w:drawing>
    </w:r>
    <w:r w:rsidR="000C3B5A" w:rsidRPr="003704EB">
      <w:rPr>
        <w:rFonts w:ascii="Garamond" w:hAnsi="Garamond"/>
        <w:color w:val="003767"/>
        <w:sz w:val="18"/>
        <w:szCs w:val="18"/>
      </w:rPr>
      <w:t>+1-202-638-0205</w:t>
    </w:r>
  </w:p>
  <w:p w14:paraId="6BBC60BC" w14:textId="77777777" w:rsidR="000C3B5A" w:rsidRPr="003704EB" w:rsidRDefault="00000000" w:rsidP="001D327B">
    <w:pPr>
      <w:pStyle w:val="a5"/>
      <w:jc w:val="center"/>
      <w:rPr>
        <w:rFonts w:ascii="Garamond" w:hAnsi="Garamond"/>
        <w:color w:val="003767"/>
        <w:sz w:val="18"/>
        <w:szCs w:val="18"/>
      </w:rPr>
    </w:pPr>
    <w:hyperlink r:id="rId9" w:history="1">
      <w:r w:rsidR="003704EB" w:rsidRPr="003704EB">
        <w:rPr>
          <w:rStyle w:val="a7"/>
          <w:rFonts w:ascii="Garamond" w:hAnsi="Garamond"/>
          <w:color w:val="003767"/>
          <w:sz w:val="18"/>
          <w:szCs w:val="18"/>
        </w:rPr>
        <w:t>www.woccu.org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7D3E4" w14:textId="77777777" w:rsidR="004E7D15" w:rsidRDefault="004E7D15" w:rsidP="008C7918">
      <w:r>
        <w:separator/>
      </w:r>
    </w:p>
  </w:footnote>
  <w:footnote w:type="continuationSeparator" w:id="0">
    <w:p w14:paraId="6AA9C9CF" w14:textId="77777777" w:rsidR="004E7D15" w:rsidRDefault="004E7D15" w:rsidP="008C7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C60B5" w14:textId="3D5C40D1" w:rsidR="008C7918" w:rsidRDefault="008C7918" w:rsidP="003627D5">
    <w:pPr>
      <w:pStyle w:val="a3"/>
      <w:ind w:left="-630"/>
    </w:pPr>
    <w:r>
      <w:rPr>
        <w:noProof/>
      </w:rPr>
      <mc:AlternateContent>
        <mc:Choice Requires="wps">
          <w:drawing>
            <wp:anchor distT="0" distB="0" distL="114300" distR="114300" simplePos="0" relativeHeight="251659264" behindDoc="0" locked="0" layoutInCell="1" allowOverlap="1" wp14:anchorId="6BBC60BD" wp14:editId="6BBC60BE">
              <wp:simplePos x="0" y="0"/>
              <wp:positionH relativeFrom="column">
                <wp:posOffset>510540</wp:posOffset>
              </wp:positionH>
              <wp:positionV relativeFrom="paragraph">
                <wp:posOffset>800099</wp:posOffset>
              </wp:positionV>
              <wp:extent cx="5943600" cy="5715"/>
              <wp:effectExtent l="0" t="0" r="19050" b="32385"/>
              <wp:wrapNone/>
              <wp:docPr id="2" name="Straight Connector 2"/>
              <wp:cNvGraphicFramePr/>
              <a:graphic xmlns:a="http://schemas.openxmlformats.org/drawingml/2006/main">
                <a:graphicData uri="http://schemas.microsoft.com/office/word/2010/wordprocessingShape">
                  <wps:wsp>
                    <wps:cNvCnPr/>
                    <wps:spPr>
                      <a:xfrm>
                        <a:off x="0" y="0"/>
                        <a:ext cx="5943600" cy="5715"/>
                      </a:xfrm>
                      <a:prstGeom prst="line">
                        <a:avLst/>
                      </a:prstGeom>
                      <a:ln w="12700">
                        <a:solidFill>
                          <a:srgbClr val="FDB913"/>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59BEE6"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pt,63pt" to="508.2pt,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" strokecolor="#fdb913" strokeweight="1pt">
              <v:stroke joinstyle="miter"/>
            </v:line>
          </w:pict>
        </mc:Fallback>
      </mc:AlternateContent>
    </w:r>
    <w:r w:rsidR="00606244">
      <w:rPr>
        <w:noProof/>
      </w:rPr>
      <w:drawing>
        <wp:inline distT="0" distB="0" distL="0" distR="0" wp14:anchorId="172F5BBC" wp14:editId="469F25C9">
          <wp:extent cx="3095625" cy="695713"/>
          <wp:effectExtent l="0" t="0" r="0" b="9525"/>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ldcouncil4cl_english.jpg"/>
                  <pic:cNvPicPr/>
                </pic:nvPicPr>
                <pic:blipFill>
                  <a:blip r:embed="rId1">
                    <a:extLst>
                      <a:ext uri="{28A0092B-C50C-407E-A947-70E740481C1C}">
                        <a14:useLocalDpi xmlns:a14="http://schemas.microsoft.com/office/drawing/2010/main" val="0"/>
                      </a:ext>
                    </a:extLst>
                  </a:blip>
                  <a:stretch>
                    <a:fillRect/>
                  </a:stretch>
                </pic:blipFill>
                <pic:spPr>
                  <a:xfrm>
                    <a:off x="0" y="0"/>
                    <a:ext cx="3249172" cy="730221"/>
                  </a:xfrm>
                  <a:prstGeom prst="rect">
                    <a:avLst/>
                  </a:prstGeom>
                </pic:spPr>
              </pic:pic>
            </a:graphicData>
          </a:graphic>
        </wp:inline>
      </w:drawing>
    </w:r>
  </w:p>
  <w:p w14:paraId="6BBC60B6" w14:textId="77777777" w:rsidR="008C7918" w:rsidRDefault="008C7918">
    <w:pPr>
      <w:pStyle w:val="a3"/>
    </w:pPr>
  </w:p>
  <w:p w14:paraId="6BBC60B7" w14:textId="77777777" w:rsidR="008C7918" w:rsidRDefault="008C791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61262"/>
    <w:multiLevelType w:val="hybridMultilevel"/>
    <w:tmpl w:val="50A2C3FC"/>
    <w:lvl w:ilvl="0" w:tplc="AE42A764">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C7B51"/>
    <w:multiLevelType w:val="hybridMultilevel"/>
    <w:tmpl w:val="3D22B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AC57DB"/>
    <w:multiLevelType w:val="hybridMultilevel"/>
    <w:tmpl w:val="752462B8"/>
    <w:lvl w:ilvl="0" w:tplc="2E76EEB2">
      <w:start w:val="1"/>
      <w:numFmt w:val="bullet"/>
      <w:lvlText w:val=""/>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0084377">
    <w:abstractNumId w:val="1"/>
  </w:num>
  <w:num w:numId="2" w16cid:durableId="2077781465">
    <w:abstractNumId w:val="0"/>
  </w:num>
  <w:num w:numId="3" w16cid:durableId="1666854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C5D"/>
    <w:rsid w:val="00037490"/>
    <w:rsid w:val="000646C0"/>
    <w:rsid w:val="00096BEF"/>
    <w:rsid w:val="000C3B5A"/>
    <w:rsid w:val="000D5480"/>
    <w:rsid w:val="00131161"/>
    <w:rsid w:val="001B1A92"/>
    <w:rsid w:val="001D327B"/>
    <w:rsid w:val="001D7096"/>
    <w:rsid w:val="001F7247"/>
    <w:rsid w:val="00216FE7"/>
    <w:rsid w:val="002350CC"/>
    <w:rsid w:val="00251518"/>
    <w:rsid w:val="0026371B"/>
    <w:rsid w:val="002A1743"/>
    <w:rsid w:val="00334A6A"/>
    <w:rsid w:val="003627D5"/>
    <w:rsid w:val="003704EB"/>
    <w:rsid w:val="003D3A1D"/>
    <w:rsid w:val="003F6319"/>
    <w:rsid w:val="0040528C"/>
    <w:rsid w:val="00410034"/>
    <w:rsid w:val="00471843"/>
    <w:rsid w:val="004845AC"/>
    <w:rsid w:val="004E7D15"/>
    <w:rsid w:val="005D4B94"/>
    <w:rsid w:val="00606244"/>
    <w:rsid w:val="00616AF3"/>
    <w:rsid w:val="0069428B"/>
    <w:rsid w:val="006A39CA"/>
    <w:rsid w:val="006B312F"/>
    <w:rsid w:val="006B390D"/>
    <w:rsid w:val="006D488C"/>
    <w:rsid w:val="00706877"/>
    <w:rsid w:val="0073399D"/>
    <w:rsid w:val="007A213F"/>
    <w:rsid w:val="007C23E7"/>
    <w:rsid w:val="007C36FB"/>
    <w:rsid w:val="007E06E3"/>
    <w:rsid w:val="008734D0"/>
    <w:rsid w:val="00876448"/>
    <w:rsid w:val="008B720E"/>
    <w:rsid w:val="008C7918"/>
    <w:rsid w:val="008D7A0B"/>
    <w:rsid w:val="008E7F6F"/>
    <w:rsid w:val="00964A85"/>
    <w:rsid w:val="009B7A92"/>
    <w:rsid w:val="009E476D"/>
    <w:rsid w:val="00A03D18"/>
    <w:rsid w:val="00A466E8"/>
    <w:rsid w:val="00B6380A"/>
    <w:rsid w:val="00BC1959"/>
    <w:rsid w:val="00BC22D6"/>
    <w:rsid w:val="00C13F5E"/>
    <w:rsid w:val="00C67100"/>
    <w:rsid w:val="00CD2FB2"/>
    <w:rsid w:val="00D10AAE"/>
    <w:rsid w:val="00D33020"/>
    <w:rsid w:val="00D55787"/>
    <w:rsid w:val="00DA407C"/>
    <w:rsid w:val="00DC7539"/>
    <w:rsid w:val="00DD7C81"/>
    <w:rsid w:val="00E046C5"/>
    <w:rsid w:val="00E26F4F"/>
    <w:rsid w:val="00E8253A"/>
    <w:rsid w:val="00E848A7"/>
    <w:rsid w:val="00E92F89"/>
    <w:rsid w:val="00EE1C5D"/>
    <w:rsid w:val="00F240C4"/>
    <w:rsid w:val="00FF5E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C6090"/>
  <w15:chartTrackingRefBased/>
  <w15:docId w15:val="{8BCCBEA7-C3C1-4B8C-A98D-2FBA257A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F6F"/>
    <w:pPr>
      <w:spacing w:after="0" w:line="240" w:lineRule="auto"/>
    </w:pPr>
    <w:rPr>
      <w:rFonts w:ascii="Arial" w:eastAsia="Times New Roman"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918"/>
    <w:pPr>
      <w:tabs>
        <w:tab w:val="center" w:pos="4680"/>
        <w:tab w:val="right" w:pos="9360"/>
      </w:tabs>
    </w:pPr>
  </w:style>
  <w:style w:type="character" w:customStyle="1" w:styleId="a4">
    <w:name w:val="頁首 字元"/>
    <w:basedOn w:val="a0"/>
    <w:link w:val="a3"/>
    <w:uiPriority w:val="99"/>
    <w:rsid w:val="008C7918"/>
  </w:style>
  <w:style w:type="paragraph" w:styleId="a5">
    <w:name w:val="footer"/>
    <w:basedOn w:val="a"/>
    <w:link w:val="a6"/>
    <w:uiPriority w:val="99"/>
    <w:unhideWhenUsed/>
    <w:rsid w:val="008C7918"/>
    <w:pPr>
      <w:tabs>
        <w:tab w:val="center" w:pos="4680"/>
        <w:tab w:val="right" w:pos="9360"/>
      </w:tabs>
    </w:pPr>
  </w:style>
  <w:style w:type="character" w:customStyle="1" w:styleId="a6">
    <w:name w:val="頁尾 字元"/>
    <w:basedOn w:val="a0"/>
    <w:link w:val="a5"/>
    <w:uiPriority w:val="99"/>
    <w:rsid w:val="008C7918"/>
  </w:style>
  <w:style w:type="character" w:styleId="a7">
    <w:name w:val="Hyperlink"/>
    <w:basedOn w:val="a0"/>
    <w:uiPriority w:val="99"/>
    <w:unhideWhenUsed/>
    <w:rsid w:val="000C3B5A"/>
    <w:rPr>
      <w:color w:val="0563C1" w:themeColor="hyperlink"/>
      <w:u w:val="single"/>
    </w:rPr>
  </w:style>
  <w:style w:type="character" w:styleId="a8">
    <w:name w:val="Unresolved Mention"/>
    <w:basedOn w:val="a0"/>
    <w:uiPriority w:val="99"/>
    <w:semiHidden/>
    <w:unhideWhenUsed/>
    <w:rsid w:val="000C3B5A"/>
    <w:rPr>
      <w:color w:val="808080"/>
      <w:shd w:val="clear" w:color="auto" w:fill="E6E6E6"/>
    </w:rPr>
  </w:style>
  <w:style w:type="paragraph" w:styleId="a9">
    <w:name w:val="List Paragraph"/>
    <w:basedOn w:val="a"/>
    <w:uiPriority w:val="34"/>
    <w:qFormat/>
    <w:rsid w:val="00F240C4"/>
    <w:pPr>
      <w:ind w:left="720"/>
      <w:contextualSpacing/>
    </w:pPr>
  </w:style>
  <w:style w:type="paragraph" w:styleId="aa">
    <w:name w:val="Balloon Text"/>
    <w:basedOn w:val="a"/>
    <w:link w:val="ab"/>
    <w:uiPriority w:val="99"/>
    <w:semiHidden/>
    <w:unhideWhenUsed/>
    <w:rsid w:val="002A1743"/>
    <w:rPr>
      <w:rFonts w:ascii="Segoe UI" w:hAnsi="Segoe UI" w:cs="Segoe UI"/>
      <w:sz w:val="18"/>
      <w:szCs w:val="18"/>
    </w:rPr>
  </w:style>
  <w:style w:type="character" w:customStyle="1" w:styleId="ab">
    <w:name w:val="註解方塊文字 字元"/>
    <w:basedOn w:val="a0"/>
    <w:link w:val="aa"/>
    <w:uiPriority w:val="99"/>
    <w:semiHidden/>
    <w:rsid w:val="002A17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706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occu.org/member_services/engagement/icuda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sv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svg"/><Relationship Id="rId5" Type="http://schemas.openxmlformats.org/officeDocument/2006/relationships/image" Target="media/image6.png"/><Relationship Id="rId4" Type="http://schemas.openxmlformats.org/officeDocument/2006/relationships/image" Target="media/image5.png"/><Relationship Id="rId9" Type="http://schemas.openxmlformats.org/officeDocument/2006/relationships/hyperlink" Target="http://www.woccu.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11a604f-170f-4b25-b010-a745d38278ec">
      <UserInfo>
        <DisplayName>Lisa Person</DisplayName>
        <AccountId>36</AccountId>
        <AccountType/>
      </UserInfo>
      <UserInfo>
        <DisplayName>Victoria Ansarah</DisplayName>
        <AccountId>138</AccountId>
        <AccountType/>
      </UserInfo>
      <UserInfo>
        <DisplayName>Thomas Belekevich</DisplayName>
        <AccountId>71</AccountId>
        <AccountType/>
      </UserInfo>
    </SharedWithUsers>
    <lcf76f155ced4ddcb4097134ff3c332f xmlns="f41b9935-6842-4276-88a3-9ae862fe13e0">
      <Terms xmlns="http://schemas.microsoft.com/office/infopath/2007/PartnerControls"/>
    </lcf76f155ced4ddcb4097134ff3c332f>
    <TaxCatchAll xmlns="b11a604f-170f-4b25-b010-a745d38278e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D8A4F5B47D524285303935123B7809" ma:contentTypeVersion="18" ma:contentTypeDescription="Create a new document." ma:contentTypeScope="" ma:versionID="d700d88b45f07281c5078a3dc0c2ae48">
  <xsd:schema xmlns:xsd="http://www.w3.org/2001/XMLSchema" xmlns:xs="http://www.w3.org/2001/XMLSchema" xmlns:p="http://schemas.microsoft.com/office/2006/metadata/properties" xmlns:ns2="f41b9935-6842-4276-88a3-9ae862fe13e0" xmlns:ns3="b11a604f-170f-4b25-b010-a745d38278ec" targetNamespace="http://schemas.microsoft.com/office/2006/metadata/properties" ma:root="true" ma:fieldsID="21b3bd7bed3eeb3d4fba205a1bf95e20" ns2:_="" ns3:_="">
    <xsd:import namespace="f41b9935-6842-4276-88a3-9ae862fe13e0"/>
    <xsd:import namespace="b11a604f-170f-4b25-b010-a745d38278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9935-6842-4276-88a3-9ae862fe1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dc82733-9718-4da3-9572-e64542f45e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1a604f-170f-4b25-b010-a745d38278e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d2bab29-0ac5-4abd-939d-05300d5fbad5}" ma:internalName="TaxCatchAll" ma:showField="CatchAllData" ma:web="b11a604f-170f-4b25-b010-a745d38278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3BD5B8-C4C0-4C0C-B61D-BAB30FAFA180}">
  <ds:schemaRefs>
    <ds:schemaRef ds:uri="http://schemas.microsoft.com/office/2006/metadata/properties"/>
    <ds:schemaRef ds:uri="http://schemas.microsoft.com/office/infopath/2007/PartnerControls"/>
    <ds:schemaRef ds:uri="b11a604f-170f-4b25-b010-a745d38278ec"/>
    <ds:schemaRef ds:uri="f41b9935-6842-4276-88a3-9ae862fe13e0"/>
  </ds:schemaRefs>
</ds:datastoreItem>
</file>

<file path=customXml/itemProps2.xml><?xml version="1.0" encoding="utf-8"?>
<ds:datastoreItem xmlns:ds="http://schemas.openxmlformats.org/officeDocument/2006/customXml" ds:itemID="{7BC7097D-F384-47AC-9C43-BEE3C78AD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9935-6842-4276-88a3-9ae862fe13e0"/>
    <ds:schemaRef ds:uri="b11a604f-170f-4b25-b010-a745d3827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B70BD0-7923-4165-AB02-A1BED0D2D3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3</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EGiakoumopoulos</dc:creator>
  <cp:keywords/>
  <dc:description/>
  <cp:lastModifiedBy>arick kang</cp:lastModifiedBy>
  <cp:revision>5</cp:revision>
  <cp:lastPrinted>2017-12-29T22:15:00Z</cp:lastPrinted>
  <dcterms:created xsi:type="dcterms:W3CDTF">2024-07-31T17:18:00Z</dcterms:created>
  <dcterms:modified xsi:type="dcterms:W3CDTF">2024-08-02T03:21:00Z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0x010100C9D8A4F5B47D524285303935123B7809</vt:lpwstr>
  </property>
  <property fmtid="{D5CDD505-2E9C-101B-9397-08002B2CF9AE}" pid="3" name="_dlc_DocIdItemGuid">
    <vt:lpwstr>30a98237-dc5a-4b35-be9f-66c542fc665d</vt:lpwstr>
  </property>
  <property fmtid="{D5CDD505-2E9C-101B-9397-08002B2CF9AE}" pid="4" name="MediaServiceImageTags">
    <vt:lpwstr/>
  </property>
</Properties>
</file>