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9C67B53" w14:textId="3BAA549B" w:rsidR="009D68A1" w:rsidRPr="00BE402E" w:rsidRDefault="009D68A1" w:rsidP="009D68A1">
      <w:pPr>
        <w:pBdr>
          <w:bottom w:val="single" w:sz="12" w:space="1" w:color="auto"/>
        </w:pBdr>
        <w:jc w:val="center"/>
        <w:rPr>
          <w:rFonts w:ascii="Proxima Nova Rg" w:hAnsi="Proxima Nova Rg"/>
          <w:b/>
          <w:caps/>
          <w:sz w:val="28"/>
          <w:szCs w:val="28"/>
          <w:lang w:eastAsia="zh-TW"/>
        </w:rPr>
      </w:pPr>
      <w:r w:rsidRPr="00B1094F">
        <w:rPr>
          <w:rFonts w:ascii="微軟正黑體" w:eastAsia="微軟正黑體" w:hAnsi="微軟正黑體" w:cs="微軟正黑體" w:hint="eastAsia"/>
          <w:b/>
          <w:caps/>
          <w:sz w:val="28"/>
          <w:szCs w:val="28"/>
          <w:lang w:eastAsia="zh-TW"/>
        </w:rPr>
        <w:t>國際</w:t>
      </w:r>
      <w:r>
        <w:rPr>
          <w:rFonts w:ascii="微軟正黑體" w:eastAsia="微軟正黑體" w:hAnsi="微軟正黑體" w:cs="微軟正黑體" w:hint="eastAsia"/>
          <w:b/>
          <w:caps/>
          <w:sz w:val="28"/>
          <w:szCs w:val="28"/>
          <w:lang w:eastAsia="zh-TW"/>
        </w:rPr>
        <w:t>儲蓄互助社</w:t>
      </w:r>
      <w:r w:rsidR="00CC76B5">
        <w:rPr>
          <w:rFonts w:ascii="微軟正黑體" w:eastAsia="微軟正黑體" w:hAnsi="微軟正黑體" w:cs="微軟正黑體" w:hint="eastAsia"/>
          <w:b/>
          <w:caps/>
          <w:sz w:val="28"/>
          <w:szCs w:val="28"/>
          <w:lang w:eastAsia="zh-TW"/>
        </w:rPr>
        <w:t>節(</w:t>
      </w:r>
      <w:r w:rsidRPr="00B1094F">
        <w:rPr>
          <w:rFonts w:ascii="微軟正黑體" w:eastAsia="微軟正黑體" w:hAnsi="微軟正黑體" w:cs="微軟正黑體" w:hint="eastAsia"/>
          <w:b/>
          <w:caps/>
          <w:sz w:val="28"/>
          <w:szCs w:val="28"/>
          <w:lang w:eastAsia="zh-TW"/>
        </w:rPr>
        <w:t>日</w:t>
      </w:r>
      <w:r w:rsidR="00CC76B5">
        <w:rPr>
          <w:rFonts w:ascii="微軟正黑體" w:eastAsia="微軟正黑體" w:hAnsi="微軟正黑體" w:cs="微軟正黑體" w:hint="eastAsia"/>
          <w:b/>
          <w:caps/>
          <w:sz w:val="28"/>
          <w:szCs w:val="28"/>
          <w:lang w:eastAsia="zh-TW"/>
        </w:rPr>
        <w:t>)</w:t>
      </w:r>
      <w:r w:rsidR="00486B57">
        <w:rPr>
          <w:rFonts w:ascii="微軟正黑體" w:eastAsia="微軟正黑體" w:hAnsi="微軟正黑體" w:cs="微軟正黑體" w:hint="eastAsia"/>
          <w:b/>
          <w:caps/>
          <w:sz w:val="28"/>
          <w:szCs w:val="28"/>
          <w:lang w:eastAsia="zh-TW"/>
        </w:rPr>
        <w:t>主題</w:t>
      </w:r>
      <w:r>
        <w:rPr>
          <w:rFonts w:ascii="微軟正黑體" w:eastAsia="微軟正黑體" w:hAnsi="微軟正黑體" w:cs="微軟正黑體" w:hint="eastAsia"/>
          <w:b/>
          <w:caps/>
          <w:sz w:val="28"/>
          <w:szCs w:val="28"/>
          <w:lang w:eastAsia="zh-TW"/>
        </w:rPr>
        <w:t>說明</w:t>
      </w:r>
    </w:p>
    <w:p w14:paraId="6CAAD3D7" w14:textId="639715A1" w:rsidR="009A125E" w:rsidRDefault="00BF5DC8" w:rsidP="00BF5DC8">
      <w:pPr>
        <w:spacing w:after="240" w:line="300" w:lineRule="atLeast"/>
        <w:ind w:firstLine="360"/>
        <w:jc w:val="both"/>
        <w:rPr>
          <w:rFonts w:ascii="微軟正黑體" w:eastAsia="微軟正黑體" w:hAnsi="微軟正黑體" w:cs="微軟正黑體"/>
          <w:b/>
          <w:sz w:val="28"/>
          <w:szCs w:val="28"/>
          <w:lang w:eastAsia="zh-TW"/>
        </w:rPr>
      </w:pPr>
      <w:r w:rsidRPr="00BF5DC8">
        <w:rPr>
          <w:rFonts w:ascii="微軟正黑體" w:eastAsia="微軟正黑體" w:hAnsi="微軟正黑體" w:cs="微軟正黑體"/>
          <w:b/>
          <w:sz w:val="28"/>
          <w:szCs w:val="28"/>
          <w:lang w:eastAsia="zh-TW"/>
        </w:rPr>
        <w:t>自1948年以來，</w:t>
      </w:r>
      <w:r>
        <w:rPr>
          <w:rFonts w:ascii="微軟正黑體" w:eastAsia="微軟正黑體" w:hAnsi="微軟正黑體" w:cs="微軟正黑體" w:hint="eastAsia"/>
          <w:b/>
          <w:sz w:val="28"/>
          <w:szCs w:val="28"/>
          <w:lang w:eastAsia="zh-TW"/>
        </w:rPr>
        <w:t>儲蓄互助</w:t>
      </w:r>
      <w:r w:rsidRPr="00BF5DC8">
        <w:rPr>
          <w:rFonts w:ascii="微軟正黑體" w:eastAsia="微軟正黑體" w:hAnsi="微軟正黑體" w:cs="微軟正黑體"/>
          <w:b/>
          <w:sz w:val="28"/>
          <w:szCs w:val="28"/>
          <w:lang w:eastAsia="zh-TW"/>
        </w:rPr>
        <w:t>社每年都會在十月的第三個星期四齊聚一堂，</w:t>
      </w:r>
      <w:r w:rsidR="009A125E" w:rsidRPr="009A125E">
        <w:rPr>
          <w:rFonts w:ascii="微軟正黑體" w:eastAsia="微軟正黑體" w:hAnsi="微軟正黑體" w:cs="微軟正黑體"/>
          <w:b/>
          <w:sz w:val="28"/>
          <w:szCs w:val="28"/>
          <w:lang w:eastAsia="zh-TW"/>
        </w:rPr>
        <w:t>這項國際盛事每年都讓人們有機會回顧</w:t>
      </w:r>
      <w:r w:rsidR="009A125E">
        <w:rPr>
          <w:rFonts w:ascii="微軟正黑體" w:eastAsia="微軟正黑體" w:hAnsi="微軟正黑體" w:cs="微軟正黑體" w:hint="eastAsia"/>
          <w:b/>
          <w:sz w:val="28"/>
          <w:szCs w:val="28"/>
          <w:lang w:eastAsia="zh-TW"/>
        </w:rPr>
        <w:t>儲蓄互助</w:t>
      </w:r>
      <w:r w:rsidR="009A125E" w:rsidRPr="00BF5DC8">
        <w:rPr>
          <w:rFonts w:ascii="微軟正黑體" w:eastAsia="微軟正黑體" w:hAnsi="微軟正黑體" w:cs="微軟正黑體"/>
          <w:b/>
          <w:sz w:val="28"/>
          <w:szCs w:val="28"/>
          <w:lang w:eastAsia="zh-TW"/>
        </w:rPr>
        <w:t>社</w:t>
      </w:r>
      <w:r w:rsidR="009A125E" w:rsidRPr="009A125E">
        <w:rPr>
          <w:rFonts w:ascii="微軟正黑體" w:eastAsia="微軟正黑體" w:hAnsi="微軟正黑體" w:cs="微軟正黑體"/>
          <w:b/>
          <w:sz w:val="28"/>
          <w:szCs w:val="28"/>
          <w:lang w:eastAsia="zh-TW"/>
        </w:rPr>
        <w:t>的輝煌歷史，並提高人們對</w:t>
      </w:r>
      <w:r w:rsidR="009A125E">
        <w:rPr>
          <w:rFonts w:ascii="微軟正黑體" w:eastAsia="微軟正黑體" w:hAnsi="微軟正黑體" w:cs="微軟正黑體" w:hint="eastAsia"/>
          <w:b/>
          <w:sz w:val="28"/>
          <w:szCs w:val="28"/>
          <w:lang w:eastAsia="zh-TW"/>
        </w:rPr>
        <w:t>儲蓄互助</w:t>
      </w:r>
      <w:r w:rsidR="009A125E" w:rsidRPr="00BF5DC8">
        <w:rPr>
          <w:rFonts w:ascii="微軟正黑體" w:eastAsia="微軟正黑體" w:hAnsi="微軟正黑體" w:cs="微軟正黑體"/>
          <w:b/>
          <w:sz w:val="28"/>
          <w:szCs w:val="28"/>
          <w:lang w:eastAsia="zh-TW"/>
        </w:rPr>
        <w:t>社</w:t>
      </w:r>
      <w:r w:rsidR="009A125E" w:rsidRPr="009A125E">
        <w:rPr>
          <w:rFonts w:ascii="微軟正黑體" w:eastAsia="微軟正黑體" w:hAnsi="微軟正黑體" w:cs="微軟正黑體"/>
          <w:b/>
          <w:sz w:val="28"/>
          <w:szCs w:val="28"/>
          <w:lang w:eastAsia="zh-TW"/>
        </w:rPr>
        <w:t>和金融合作社獨特之處的認識和支持。</w:t>
      </w:r>
      <w:r w:rsidR="00E605B1" w:rsidRPr="00BF5DC8">
        <w:rPr>
          <w:rFonts w:ascii="微軟正黑體" w:eastAsia="微軟正黑體" w:hAnsi="微軟正黑體" w:cs="微軟正黑體"/>
          <w:b/>
          <w:sz w:val="28"/>
          <w:szCs w:val="28"/>
          <w:lang w:eastAsia="zh-TW"/>
        </w:rPr>
        <w:t>同時，這也是一個讓我們感恩</w:t>
      </w:r>
      <w:r w:rsidR="00E605B1">
        <w:rPr>
          <w:rFonts w:ascii="微軟正黑體" w:eastAsia="微軟正黑體" w:hAnsi="微軟正黑體" w:cs="微軟正黑體" w:hint="eastAsia"/>
          <w:b/>
          <w:sz w:val="28"/>
          <w:szCs w:val="28"/>
          <w:lang w:eastAsia="zh-TW"/>
        </w:rPr>
        <w:t>儲蓄互助</w:t>
      </w:r>
      <w:r w:rsidR="00E605B1" w:rsidRPr="00BF5DC8">
        <w:rPr>
          <w:rFonts w:ascii="微軟正黑體" w:eastAsia="微軟正黑體" w:hAnsi="微軟正黑體" w:cs="微軟正黑體"/>
          <w:b/>
          <w:sz w:val="28"/>
          <w:szCs w:val="28"/>
          <w:lang w:eastAsia="zh-TW"/>
        </w:rPr>
        <w:t>社運動改善了人們的生活和社區的機會。</w:t>
      </w:r>
    </w:p>
    <w:p w14:paraId="425377C0" w14:textId="193CFFD2" w:rsidR="009A125E" w:rsidRDefault="009A125E" w:rsidP="009A125E">
      <w:pPr>
        <w:spacing w:after="240" w:line="300" w:lineRule="atLeast"/>
        <w:ind w:firstLine="360"/>
        <w:jc w:val="both"/>
        <w:rPr>
          <w:rFonts w:ascii="微軟正黑體" w:eastAsia="微軟正黑體" w:hAnsi="微軟正黑體" w:cs="微軟正黑體"/>
          <w:b/>
          <w:sz w:val="28"/>
          <w:szCs w:val="28"/>
          <w:lang w:eastAsia="zh-TW"/>
        </w:rPr>
      </w:pPr>
      <w:r w:rsidRPr="00BF5DC8">
        <w:rPr>
          <w:rFonts w:ascii="微軟正黑體" w:eastAsia="微軟正黑體" w:hAnsi="微軟正黑體" w:cs="微軟正黑體"/>
          <w:b/>
          <w:sz w:val="28"/>
          <w:szCs w:val="28"/>
          <w:lang w:eastAsia="zh-TW"/>
        </w:rPr>
        <w:t>今年，我們以「儲蓄互助社：紛擾世界中穩定前行的力量」為主題，慶祝國際</w:t>
      </w:r>
      <w:r>
        <w:rPr>
          <w:rFonts w:ascii="微軟正黑體" w:eastAsia="微軟正黑體" w:hAnsi="微軟正黑體" w:cs="微軟正黑體" w:hint="eastAsia"/>
          <w:b/>
          <w:sz w:val="28"/>
          <w:szCs w:val="28"/>
          <w:lang w:eastAsia="zh-TW"/>
        </w:rPr>
        <w:t>儲蓄互助</w:t>
      </w:r>
      <w:r w:rsidRPr="00BF5DC8">
        <w:rPr>
          <w:rFonts w:ascii="微軟正黑體" w:eastAsia="微軟正黑體" w:hAnsi="微軟正黑體" w:cs="微軟正黑體"/>
          <w:b/>
          <w:sz w:val="28"/>
          <w:szCs w:val="28"/>
          <w:lang w:eastAsia="zh-TW"/>
        </w:rPr>
        <w:t>社</w:t>
      </w:r>
      <w:r>
        <w:rPr>
          <w:rFonts w:ascii="微軟正黑體" w:eastAsia="微軟正黑體" w:hAnsi="微軟正黑體" w:cs="微軟正黑體" w:hint="eastAsia"/>
          <w:b/>
          <w:sz w:val="28"/>
          <w:szCs w:val="28"/>
          <w:lang w:eastAsia="zh-TW"/>
        </w:rPr>
        <w:t>節</w:t>
      </w:r>
      <w:r w:rsidRPr="00BF5DC8">
        <w:rPr>
          <w:rFonts w:ascii="微軟正黑體" w:eastAsia="微軟正黑體" w:hAnsi="微軟正黑體" w:cs="微軟正黑體"/>
          <w:b/>
          <w:sz w:val="28"/>
          <w:szCs w:val="28"/>
          <w:lang w:eastAsia="zh-TW"/>
        </w:rPr>
        <w:t>®成立78週年。在這個充滿喧囂、不確定性和瞬息萬變的世界裡，</w:t>
      </w:r>
      <w:r>
        <w:rPr>
          <w:rFonts w:ascii="微軟正黑體" w:eastAsia="微軟正黑體" w:hAnsi="微軟正黑體" w:cs="微軟正黑體" w:hint="eastAsia"/>
          <w:b/>
          <w:sz w:val="28"/>
          <w:szCs w:val="28"/>
          <w:lang w:eastAsia="zh-TW"/>
        </w:rPr>
        <w:t>儲蓄互助</w:t>
      </w:r>
      <w:r w:rsidRPr="00BF5DC8">
        <w:rPr>
          <w:rFonts w:ascii="微軟正黑體" w:eastAsia="微軟正黑體" w:hAnsi="微軟正黑體" w:cs="微軟正黑體"/>
          <w:b/>
          <w:sz w:val="28"/>
          <w:szCs w:val="28"/>
          <w:lang w:eastAsia="zh-TW"/>
        </w:rPr>
        <w:t>社始終是一股穩定</w:t>
      </w:r>
      <w:r>
        <w:rPr>
          <w:rFonts w:ascii="微軟正黑體" w:eastAsia="微軟正黑體" w:hAnsi="微軟正黑體" w:cs="微軟正黑體" w:hint="eastAsia"/>
          <w:b/>
          <w:sz w:val="28"/>
          <w:szCs w:val="28"/>
          <w:lang w:eastAsia="zh-TW"/>
        </w:rPr>
        <w:t>前行</w:t>
      </w:r>
      <w:r w:rsidRPr="00BF5DC8">
        <w:rPr>
          <w:rFonts w:ascii="微軟正黑體" w:eastAsia="微軟正黑體" w:hAnsi="微軟正黑體" w:cs="微軟正黑體"/>
          <w:b/>
          <w:sz w:val="28"/>
          <w:szCs w:val="28"/>
          <w:lang w:eastAsia="zh-TW"/>
        </w:rPr>
        <w:t>的</w:t>
      </w:r>
      <w:r>
        <w:rPr>
          <w:rFonts w:ascii="微軟正黑體" w:eastAsia="微軟正黑體" w:hAnsi="微軟正黑體" w:cs="微軟正黑體" w:hint="eastAsia"/>
          <w:b/>
          <w:sz w:val="28"/>
          <w:szCs w:val="28"/>
          <w:lang w:eastAsia="zh-TW"/>
        </w:rPr>
        <w:t>力量</w:t>
      </w:r>
      <w:r w:rsidRPr="00BF5DC8">
        <w:rPr>
          <w:rFonts w:ascii="微軟正黑體" w:eastAsia="微軟正黑體" w:hAnsi="微軟正黑體" w:cs="微軟正黑體"/>
          <w:b/>
          <w:sz w:val="28"/>
          <w:szCs w:val="28"/>
          <w:lang w:eastAsia="zh-TW"/>
        </w:rPr>
        <w:t>：它們紮根於信任、人</w:t>
      </w:r>
      <w:r>
        <w:rPr>
          <w:rFonts w:ascii="微軟正黑體" w:eastAsia="微軟正黑體" w:hAnsi="微軟正黑體" w:cs="微軟正黑體" w:hint="eastAsia"/>
          <w:b/>
          <w:sz w:val="28"/>
          <w:szCs w:val="28"/>
          <w:lang w:eastAsia="zh-TW"/>
        </w:rPr>
        <w:t>們</w:t>
      </w:r>
      <w:r w:rsidRPr="00BF5DC8">
        <w:rPr>
          <w:rFonts w:ascii="微軟正黑體" w:eastAsia="微軟正黑體" w:hAnsi="微軟正黑體" w:cs="微軟正黑體"/>
          <w:b/>
          <w:sz w:val="28"/>
          <w:szCs w:val="28"/>
          <w:lang w:eastAsia="zh-TW"/>
        </w:rPr>
        <w:t>和社區。</w:t>
      </w:r>
    </w:p>
    <w:p w14:paraId="190E0A31" w14:textId="64322552" w:rsidR="00BF5DC8" w:rsidRDefault="009A125E" w:rsidP="00BF5DC8">
      <w:pPr>
        <w:spacing w:after="240" w:line="300" w:lineRule="atLeast"/>
        <w:ind w:firstLine="360"/>
        <w:jc w:val="both"/>
        <w:rPr>
          <w:rFonts w:ascii="微軟正黑體" w:eastAsia="微軟正黑體" w:hAnsi="微軟正黑體" w:cs="微軟正黑體"/>
          <w:b/>
          <w:sz w:val="28"/>
          <w:szCs w:val="28"/>
          <w:lang w:eastAsia="zh-TW"/>
        </w:rPr>
      </w:pPr>
      <w:r>
        <w:rPr>
          <w:rFonts w:ascii="微軟正黑體" w:eastAsia="微軟正黑體" w:hAnsi="微軟正黑體" w:cs="微軟正黑體" w:hint="eastAsia"/>
          <w:b/>
          <w:sz w:val="28"/>
          <w:szCs w:val="28"/>
          <w:lang w:eastAsia="zh-TW"/>
        </w:rPr>
        <w:t>目前</w:t>
      </w:r>
      <w:r w:rsidRPr="009A125E">
        <w:rPr>
          <w:rFonts w:ascii="微軟正黑體" w:eastAsia="微軟正黑體" w:hAnsi="微軟正黑體" w:cs="微軟正黑體"/>
          <w:b/>
          <w:sz w:val="28"/>
          <w:szCs w:val="28"/>
          <w:lang w:eastAsia="zh-TW"/>
        </w:rPr>
        <w:t>全球仍有 13 億人沒有銀行帳戶</w:t>
      </w:r>
      <w:r>
        <w:rPr>
          <w:rFonts w:ascii="微軟正黑體" w:eastAsia="微軟正黑體" w:hAnsi="微軟正黑體" w:cs="微軟正黑體" w:hint="eastAsia"/>
          <w:b/>
          <w:sz w:val="28"/>
          <w:szCs w:val="28"/>
          <w:lang w:eastAsia="zh-TW"/>
        </w:rPr>
        <w:t>，但</w:t>
      </w:r>
      <w:r>
        <w:rPr>
          <w:rFonts w:ascii="微軟正黑體" w:eastAsia="微軟正黑體" w:hAnsi="微軟正黑體" w:cs="微軟正黑體" w:hint="eastAsia"/>
          <w:b/>
          <w:sz w:val="28"/>
          <w:szCs w:val="28"/>
          <w:lang w:eastAsia="zh-TW"/>
        </w:rPr>
        <w:t>儲蓄互助</w:t>
      </w:r>
      <w:r w:rsidRPr="00BF5DC8">
        <w:rPr>
          <w:rFonts w:ascii="微軟正黑體" w:eastAsia="微軟正黑體" w:hAnsi="微軟正黑體" w:cs="微軟正黑體"/>
          <w:b/>
          <w:sz w:val="28"/>
          <w:szCs w:val="28"/>
          <w:lang w:eastAsia="zh-TW"/>
        </w:rPr>
        <w:t>社</w:t>
      </w:r>
      <w:r w:rsidRPr="009A125E">
        <w:rPr>
          <w:rFonts w:ascii="微軟正黑體" w:eastAsia="微軟正黑體" w:hAnsi="微軟正黑體" w:cs="微軟正黑體"/>
          <w:b/>
          <w:sz w:val="28"/>
          <w:szCs w:val="28"/>
          <w:lang w:eastAsia="zh-TW"/>
        </w:rPr>
        <w:t>擁有服務弱勢群體</w:t>
      </w:r>
      <w:r>
        <w:rPr>
          <w:rFonts w:ascii="微軟正黑體" w:eastAsia="微軟正黑體" w:hAnsi="微軟正黑體" w:cs="微軟正黑體" w:hint="eastAsia"/>
          <w:b/>
          <w:sz w:val="28"/>
          <w:szCs w:val="28"/>
          <w:lang w:eastAsia="zh-TW"/>
        </w:rPr>
        <w:t>的營運</w:t>
      </w:r>
      <w:r w:rsidRPr="009A125E">
        <w:rPr>
          <w:rFonts w:ascii="微軟正黑體" w:eastAsia="微軟正黑體" w:hAnsi="微軟正黑體" w:cs="微軟正黑體"/>
          <w:b/>
          <w:sz w:val="28"/>
          <w:szCs w:val="28"/>
          <w:lang w:eastAsia="zh-TW"/>
        </w:rPr>
        <w:t>模式，我們希望全球</w:t>
      </w:r>
      <w:r>
        <w:rPr>
          <w:rFonts w:ascii="微軟正黑體" w:eastAsia="微軟正黑體" w:hAnsi="微軟正黑體" w:cs="微軟正黑體" w:hint="eastAsia"/>
          <w:b/>
          <w:sz w:val="28"/>
          <w:szCs w:val="28"/>
          <w:lang w:eastAsia="zh-TW"/>
        </w:rPr>
        <w:t>儲蓄互助</w:t>
      </w:r>
      <w:r w:rsidRPr="00BF5DC8">
        <w:rPr>
          <w:rFonts w:ascii="微軟正黑體" w:eastAsia="微軟正黑體" w:hAnsi="微軟正黑體" w:cs="微軟正黑體"/>
          <w:b/>
          <w:sz w:val="28"/>
          <w:szCs w:val="28"/>
          <w:lang w:eastAsia="zh-TW"/>
        </w:rPr>
        <w:t>社</w:t>
      </w:r>
      <w:r w:rsidRPr="009A125E">
        <w:rPr>
          <w:rFonts w:ascii="微軟正黑體" w:eastAsia="微軟正黑體" w:hAnsi="微軟正黑體" w:cs="微軟正黑體"/>
          <w:b/>
          <w:sz w:val="28"/>
          <w:szCs w:val="28"/>
          <w:lang w:eastAsia="zh-TW"/>
        </w:rPr>
        <w:t>聯盟能在</w:t>
      </w:r>
      <w:r w:rsidR="00E605B1">
        <w:rPr>
          <w:rFonts w:ascii="微軟正黑體" w:eastAsia="微軟正黑體" w:hAnsi="微軟正黑體" w:cs="微軟正黑體" w:hint="eastAsia"/>
          <w:b/>
          <w:sz w:val="28"/>
          <w:szCs w:val="28"/>
          <w:lang w:eastAsia="zh-TW"/>
        </w:rPr>
        <w:t>2026年</w:t>
      </w:r>
      <w:r w:rsidRPr="009A125E">
        <w:rPr>
          <w:rFonts w:ascii="微軟正黑體" w:eastAsia="微軟正黑體" w:hAnsi="微軟正黑體" w:cs="微軟正黑體"/>
          <w:b/>
          <w:sz w:val="28"/>
          <w:szCs w:val="28"/>
          <w:lang w:eastAsia="zh-TW"/>
        </w:rPr>
        <w:t>10月15日（星期四）這一天共同慶祝和推廣這一理念。</w:t>
      </w:r>
    </w:p>
    <w:p w14:paraId="248A07FE" w14:textId="5F345A7D" w:rsidR="00BF5DC8" w:rsidRDefault="00BF5DC8" w:rsidP="00BF5DC8">
      <w:pPr>
        <w:spacing w:after="240" w:line="300" w:lineRule="atLeast"/>
        <w:ind w:firstLine="360"/>
        <w:jc w:val="both"/>
        <w:rPr>
          <w:rFonts w:ascii="微軟正黑體" w:eastAsia="微軟正黑體" w:hAnsi="微軟正黑體" w:cs="微軟正黑體"/>
          <w:b/>
          <w:sz w:val="28"/>
          <w:szCs w:val="28"/>
          <w:lang w:eastAsia="zh-TW"/>
        </w:rPr>
      </w:pPr>
      <w:r w:rsidRPr="00BF5DC8">
        <w:rPr>
          <w:rFonts w:ascii="微軟正黑體" w:eastAsia="微軟正黑體" w:hAnsi="微軟正黑體" w:cs="微軟正黑體"/>
          <w:b/>
          <w:sz w:val="28"/>
          <w:szCs w:val="28"/>
          <w:lang w:eastAsia="zh-TW"/>
        </w:rPr>
        <w:t>對社區的承諾及積極的經濟和社會變革只是</w:t>
      </w:r>
      <w:r>
        <w:rPr>
          <w:rFonts w:ascii="微軟正黑體" w:eastAsia="微軟正黑體" w:hAnsi="微軟正黑體" w:cs="微軟正黑體" w:hint="eastAsia"/>
          <w:b/>
          <w:sz w:val="28"/>
          <w:szCs w:val="28"/>
          <w:lang w:eastAsia="zh-TW"/>
        </w:rPr>
        <w:t>儲蓄互助</w:t>
      </w:r>
      <w:r w:rsidRPr="00BF5DC8">
        <w:rPr>
          <w:rFonts w:ascii="微軟正黑體" w:eastAsia="微軟正黑體" w:hAnsi="微軟正黑體" w:cs="微軟正黑體"/>
          <w:b/>
          <w:sz w:val="28"/>
          <w:szCs w:val="28"/>
          <w:lang w:eastAsia="zh-TW"/>
        </w:rPr>
        <w:t>社與傳統營利性銀行和金融機構區別的</w:t>
      </w:r>
      <w:r w:rsidR="00E605B1">
        <w:rPr>
          <w:rFonts w:ascii="微軟正黑體" w:eastAsia="微軟正黑體" w:hAnsi="微軟正黑體" w:cs="微軟正黑體" w:hint="eastAsia"/>
          <w:b/>
          <w:sz w:val="28"/>
          <w:szCs w:val="28"/>
          <w:lang w:eastAsia="zh-TW"/>
        </w:rPr>
        <w:t>差異之處，</w:t>
      </w:r>
      <w:r>
        <w:rPr>
          <w:rFonts w:ascii="微軟正黑體" w:eastAsia="微軟正黑體" w:hAnsi="微軟正黑體" w:cs="微軟正黑體" w:hint="eastAsia"/>
          <w:b/>
          <w:sz w:val="28"/>
          <w:szCs w:val="28"/>
          <w:lang w:eastAsia="zh-TW"/>
        </w:rPr>
        <w:t>儲蓄互助</w:t>
      </w:r>
      <w:r w:rsidRPr="00BF5DC8">
        <w:rPr>
          <w:rFonts w:ascii="微軟正黑體" w:eastAsia="微軟正黑體" w:hAnsi="微軟正黑體" w:cs="微軟正黑體"/>
          <w:b/>
          <w:sz w:val="28"/>
          <w:szCs w:val="28"/>
          <w:lang w:eastAsia="zh-TW"/>
        </w:rPr>
        <w:t>社在理念和結構上都與眾不同。 150多年來，世界各地的</w:t>
      </w:r>
      <w:r>
        <w:rPr>
          <w:rFonts w:ascii="微軟正黑體" w:eastAsia="微軟正黑體" w:hAnsi="微軟正黑體" w:cs="微軟正黑體" w:hint="eastAsia"/>
          <w:b/>
          <w:sz w:val="28"/>
          <w:szCs w:val="28"/>
          <w:lang w:eastAsia="zh-TW"/>
        </w:rPr>
        <w:t>儲蓄互助</w:t>
      </w:r>
      <w:r w:rsidRPr="00BF5DC8">
        <w:rPr>
          <w:rFonts w:ascii="微軟正黑體" w:eastAsia="微軟正黑體" w:hAnsi="微軟正黑體" w:cs="微軟正黑體"/>
          <w:b/>
          <w:sz w:val="28"/>
          <w:szCs w:val="28"/>
          <w:lang w:eastAsia="zh-TW"/>
        </w:rPr>
        <w:t>社一直秉持「以人為本，而非以</w:t>
      </w:r>
      <w:r w:rsidR="00E605B1">
        <w:rPr>
          <w:rFonts w:ascii="微軟正黑體" w:eastAsia="微軟正黑體" w:hAnsi="微軟正黑體" w:cs="微軟正黑體" w:hint="eastAsia"/>
          <w:b/>
          <w:sz w:val="28"/>
          <w:szCs w:val="28"/>
          <w:lang w:eastAsia="zh-TW"/>
        </w:rPr>
        <w:t>營利</w:t>
      </w:r>
      <w:r w:rsidRPr="00BF5DC8">
        <w:rPr>
          <w:rFonts w:ascii="微軟正黑體" w:eastAsia="微軟正黑體" w:hAnsi="微軟正黑體" w:cs="微軟正黑體"/>
          <w:b/>
          <w:sz w:val="28"/>
          <w:szCs w:val="28"/>
          <w:lang w:eastAsia="zh-TW"/>
        </w:rPr>
        <w:t>為先」的原則，致力於為所有</w:t>
      </w:r>
      <w:r>
        <w:rPr>
          <w:rFonts w:ascii="微軟正黑體" w:eastAsia="微軟正黑體" w:hAnsi="微軟正黑體" w:cs="微軟正黑體" w:hint="eastAsia"/>
          <w:b/>
          <w:sz w:val="28"/>
          <w:szCs w:val="28"/>
          <w:lang w:eastAsia="zh-TW"/>
        </w:rPr>
        <w:t>社</w:t>
      </w:r>
      <w:r w:rsidRPr="00BF5DC8">
        <w:rPr>
          <w:rFonts w:ascii="微軟正黑體" w:eastAsia="微軟正黑體" w:hAnsi="微軟正黑體" w:cs="微軟正黑體"/>
          <w:b/>
          <w:sz w:val="28"/>
          <w:szCs w:val="28"/>
          <w:lang w:eastAsia="zh-TW"/>
        </w:rPr>
        <w:t>員提供價格合理的金融服務。</w:t>
      </w:r>
      <w:r>
        <w:rPr>
          <w:rFonts w:ascii="微軟正黑體" w:eastAsia="微軟正黑體" w:hAnsi="微軟正黑體" w:cs="微軟正黑體" w:hint="eastAsia"/>
          <w:b/>
          <w:sz w:val="28"/>
          <w:szCs w:val="28"/>
          <w:lang w:eastAsia="zh-TW"/>
        </w:rPr>
        <w:t>儲蓄互助</w:t>
      </w:r>
      <w:r w:rsidRPr="00BF5DC8">
        <w:rPr>
          <w:rFonts w:ascii="微軟正黑體" w:eastAsia="微軟正黑體" w:hAnsi="微軟正黑體" w:cs="微軟正黑體"/>
          <w:b/>
          <w:sz w:val="28"/>
          <w:szCs w:val="28"/>
          <w:lang w:eastAsia="zh-TW"/>
        </w:rPr>
        <w:t>社將收益用於幫助</w:t>
      </w:r>
      <w:r w:rsidR="00AB0A17">
        <w:rPr>
          <w:rFonts w:ascii="微軟正黑體" w:eastAsia="微軟正黑體" w:hAnsi="微軟正黑體" w:cs="微軟正黑體" w:hint="eastAsia"/>
          <w:b/>
          <w:sz w:val="28"/>
          <w:szCs w:val="28"/>
          <w:lang w:eastAsia="zh-TW"/>
        </w:rPr>
        <w:t>社</w:t>
      </w:r>
      <w:r w:rsidRPr="00BF5DC8">
        <w:rPr>
          <w:rFonts w:ascii="微軟正黑體" w:eastAsia="微軟正黑體" w:hAnsi="微軟正黑體" w:cs="微軟正黑體"/>
          <w:b/>
          <w:sz w:val="28"/>
          <w:szCs w:val="28"/>
          <w:lang w:eastAsia="zh-TW"/>
        </w:rPr>
        <w:t>員實現財務目標。除了更低的貸款利率和更優質的服務外，</w:t>
      </w:r>
      <w:r>
        <w:rPr>
          <w:rFonts w:ascii="微軟正黑體" w:eastAsia="微軟正黑體" w:hAnsi="微軟正黑體" w:cs="微軟正黑體" w:hint="eastAsia"/>
          <w:b/>
          <w:sz w:val="28"/>
          <w:szCs w:val="28"/>
          <w:lang w:eastAsia="zh-TW"/>
        </w:rPr>
        <w:t>社</w:t>
      </w:r>
      <w:r w:rsidRPr="00BF5DC8">
        <w:rPr>
          <w:rFonts w:ascii="微軟正黑體" w:eastAsia="微軟正黑體" w:hAnsi="微軟正黑體" w:cs="微軟正黑體"/>
          <w:b/>
          <w:sz w:val="28"/>
          <w:szCs w:val="28"/>
          <w:lang w:eastAsia="zh-TW"/>
        </w:rPr>
        <w:t>員還能感受到我們民主的組織結構、以</w:t>
      </w:r>
      <w:r w:rsidR="00E605B1">
        <w:rPr>
          <w:rFonts w:ascii="微軟正黑體" w:eastAsia="微軟正黑體" w:hAnsi="微軟正黑體" w:cs="微軟正黑體" w:hint="eastAsia"/>
          <w:b/>
          <w:sz w:val="28"/>
          <w:szCs w:val="28"/>
          <w:lang w:eastAsia="zh-TW"/>
        </w:rPr>
        <w:t>社</w:t>
      </w:r>
      <w:r w:rsidRPr="00BF5DC8">
        <w:rPr>
          <w:rFonts w:ascii="微軟正黑體" w:eastAsia="微軟正黑體" w:hAnsi="微軟正黑體" w:cs="微軟正黑體"/>
          <w:b/>
          <w:sz w:val="28"/>
          <w:szCs w:val="28"/>
          <w:lang w:eastAsia="zh-TW"/>
        </w:rPr>
        <w:t>員為中心的服務理念以及</w:t>
      </w:r>
      <w:r>
        <w:rPr>
          <w:rFonts w:ascii="微軟正黑體" w:eastAsia="微軟正黑體" w:hAnsi="微軟正黑體" w:cs="微軟正黑體" w:hint="eastAsia"/>
          <w:b/>
          <w:sz w:val="28"/>
          <w:szCs w:val="28"/>
          <w:lang w:eastAsia="zh-TW"/>
        </w:rPr>
        <w:t>儲蓄互助</w:t>
      </w:r>
      <w:r w:rsidRPr="00BF5DC8">
        <w:rPr>
          <w:rFonts w:ascii="微軟正黑體" w:eastAsia="微軟正黑體" w:hAnsi="微軟正黑體" w:cs="微軟正黑體"/>
          <w:b/>
          <w:sz w:val="28"/>
          <w:szCs w:val="28"/>
          <w:lang w:eastAsia="zh-TW"/>
        </w:rPr>
        <w:t>社所體現的社會目標所帶來的獨特優勢。</w:t>
      </w:r>
    </w:p>
    <w:p w14:paraId="2653BD1C" w14:textId="12EA5A4E" w:rsidR="00BF5DC8" w:rsidRDefault="00BF5DC8" w:rsidP="00BF5DC8">
      <w:pPr>
        <w:spacing w:after="240" w:line="300" w:lineRule="atLeast"/>
        <w:ind w:firstLine="360"/>
        <w:jc w:val="both"/>
        <w:rPr>
          <w:rFonts w:ascii="微軟正黑體" w:eastAsia="微軟正黑體" w:hAnsi="微軟正黑體" w:cs="微軟正黑體"/>
          <w:b/>
          <w:sz w:val="28"/>
          <w:szCs w:val="28"/>
          <w:lang w:eastAsia="zh-TW"/>
        </w:rPr>
      </w:pPr>
      <w:r>
        <w:rPr>
          <w:rFonts w:ascii="微軟正黑體" w:eastAsia="微軟正黑體" w:hAnsi="微軟正黑體" w:cs="微軟正黑體" w:hint="eastAsia"/>
          <w:b/>
          <w:sz w:val="28"/>
          <w:szCs w:val="28"/>
          <w:lang w:eastAsia="zh-TW"/>
        </w:rPr>
        <w:t>我們的儲蓄互助社</w:t>
      </w:r>
      <w:r w:rsidRPr="00BF5DC8">
        <w:rPr>
          <w:rFonts w:ascii="微軟正黑體" w:eastAsia="微軟正黑體" w:hAnsi="微軟正黑體" w:cs="微軟正黑體"/>
          <w:b/>
          <w:sz w:val="28"/>
          <w:szCs w:val="28"/>
          <w:lang w:eastAsia="zh-TW"/>
        </w:rPr>
        <w:t>只是全球67,000多</w:t>
      </w:r>
      <w:r w:rsidR="00E605B1">
        <w:rPr>
          <w:rFonts w:ascii="微軟正黑體" w:eastAsia="微軟正黑體" w:hAnsi="微軟正黑體" w:cs="微軟正黑體" w:hint="eastAsia"/>
          <w:b/>
          <w:sz w:val="28"/>
          <w:szCs w:val="28"/>
          <w:lang w:eastAsia="zh-TW"/>
        </w:rPr>
        <w:t>個</w:t>
      </w:r>
      <w:r>
        <w:rPr>
          <w:rFonts w:ascii="微軟正黑體" w:eastAsia="微軟正黑體" w:hAnsi="微軟正黑體" w:cs="微軟正黑體" w:hint="eastAsia"/>
          <w:b/>
          <w:sz w:val="28"/>
          <w:szCs w:val="28"/>
          <w:lang w:eastAsia="zh-TW"/>
        </w:rPr>
        <w:t>儲蓄互助</w:t>
      </w:r>
      <w:r w:rsidRPr="00BF5DC8">
        <w:rPr>
          <w:rFonts w:ascii="微軟正黑體" w:eastAsia="微軟正黑體" w:hAnsi="微軟正黑體" w:cs="微軟正黑體"/>
          <w:b/>
          <w:sz w:val="28"/>
          <w:szCs w:val="28"/>
          <w:lang w:eastAsia="zh-TW"/>
        </w:rPr>
        <w:t>社中的一</w:t>
      </w:r>
      <w:r w:rsidR="009A125E">
        <w:rPr>
          <w:rFonts w:ascii="微軟正黑體" w:eastAsia="微軟正黑體" w:hAnsi="微軟正黑體" w:cs="微軟正黑體" w:hint="eastAsia"/>
          <w:b/>
          <w:sz w:val="28"/>
          <w:szCs w:val="28"/>
          <w:lang w:eastAsia="zh-TW"/>
        </w:rPr>
        <w:t>員</w:t>
      </w:r>
      <w:r w:rsidRPr="00BF5DC8">
        <w:rPr>
          <w:rFonts w:ascii="微軟正黑體" w:eastAsia="微軟正黑體" w:hAnsi="微軟正黑體" w:cs="微軟正黑體"/>
          <w:b/>
          <w:sz w:val="28"/>
          <w:szCs w:val="28"/>
          <w:lang w:eastAsia="zh-TW"/>
        </w:rPr>
        <w:t>，這些</w:t>
      </w:r>
      <w:r>
        <w:rPr>
          <w:rFonts w:ascii="微軟正黑體" w:eastAsia="微軟正黑體" w:hAnsi="微軟正黑體" w:cs="微軟正黑體" w:hint="eastAsia"/>
          <w:b/>
          <w:sz w:val="28"/>
          <w:szCs w:val="28"/>
          <w:lang w:eastAsia="zh-TW"/>
        </w:rPr>
        <w:t>儲蓄互助</w:t>
      </w:r>
      <w:r w:rsidRPr="00BF5DC8">
        <w:rPr>
          <w:rFonts w:ascii="微軟正黑體" w:eastAsia="微軟正黑體" w:hAnsi="微軟正黑體" w:cs="微軟正黑體"/>
          <w:b/>
          <w:sz w:val="28"/>
          <w:szCs w:val="28"/>
          <w:lang w:eastAsia="zh-TW"/>
        </w:rPr>
        <w:t>社服務著4億</w:t>
      </w:r>
      <w:r w:rsidR="00E605B1">
        <w:rPr>
          <w:rFonts w:ascii="微軟正黑體" w:eastAsia="微軟正黑體" w:hAnsi="微軟正黑體" w:cs="微軟正黑體" w:hint="eastAsia"/>
          <w:b/>
          <w:sz w:val="28"/>
          <w:szCs w:val="28"/>
          <w:lang w:eastAsia="zh-TW"/>
        </w:rPr>
        <w:t>個</w:t>
      </w:r>
      <w:r>
        <w:rPr>
          <w:rFonts w:ascii="微軟正黑體" w:eastAsia="微軟正黑體" w:hAnsi="微軟正黑體" w:cs="微軟正黑體" w:hint="eastAsia"/>
          <w:b/>
          <w:sz w:val="28"/>
          <w:szCs w:val="28"/>
          <w:lang w:eastAsia="zh-TW"/>
        </w:rPr>
        <w:t>社</w:t>
      </w:r>
      <w:r w:rsidRPr="00BF5DC8">
        <w:rPr>
          <w:rFonts w:ascii="微軟正黑體" w:eastAsia="微軟正黑體" w:hAnsi="微軟正黑體" w:cs="微軟正黑體"/>
          <w:b/>
          <w:sz w:val="28"/>
          <w:szCs w:val="28"/>
          <w:lang w:eastAsia="zh-TW"/>
        </w:rPr>
        <w:t>員。今天，我們與來自100個國家的</w:t>
      </w:r>
      <w:r>
        <w:rPr>
          <w:rFonts w:ascii="微軟正黑體" w:eastAsia="微軟正黑體" w:hAnsi="微軟正黑體" w:cs="微軟正黑體" w:hint="eastAsia"/>
          <w:b/>
          <w:sz w:val="28"/>
          <w:szCs w:val="28"/>
          <w:lang w:eastAsia="zh-TW"/>
        </w:rPr>
        <w:t>儲蓄互助</w:t>
      </w:r>
      <w:r w:rsidRPr="00BF5DC8">
        <w:rPr>
          <w:rFonts w:ascii="微軟正黑體" w:eastAsia="微軟正黑體" w:hAnsi="微軟正黑體" w:cs="微軟正黑體"/>
          <w:b/>
          <w:sz w:val="28"/>
          <w:szCs w:val="28"/>
          <w:lang w:eastAsia="zh-TW"/>
        </w:rPr>
        <w:t>社</w:t>
      </w:r>
      <w:r>
        <w:rPr>
          <w:rFonts w:ascii="微軟正黑體" w:eastAsia="微軟正黑體" w:hAnsi="微軟正黑體" w:cs="微軟正黑體" w:hint="eastAsia"/>
          <w:b/>
          <w:sz w:val="28"/>
          <w:szCs w:val="28"/>
          <w:lang w:eastAsia="zh-TW"/>
        </w:rPr>
        <w:t>社</w:t>
      </w:r>
      <w:r w:rsidRPr="00BF5DC8">
        <w:rPr>
          <w:rFonts w:ascii="微軟正黑體" w:eastAsia="微軟正黑體" w:hAnsi="微軟正黑體" w:cs="微軟正黑體"/>
          <w:b/>
          <w:sz w:val="28"/>
          <w:szCs w:val="28"/>
          <w:lang w:eastAsia="zh-TW"/>
        </w:rPr>
        <w:t>員共同慶祝！無論我們的</w:t>
      </w:r>
      <w:r w:rsidR="00AB0A17">
        <w:rPr>
          <w:rFonts w:ascii="微軟正黑體" w:eastAsia="微軟正黑體" w:hAnsi="微軟正黑體" w:cs="微軟正黑體" w:hint="eastAsia"/>
          <w:b/>
          <w:sz w:val="28"/>
          <w:szCs w:val="28"/>
          <w:lang w:eastAsia="zh-TW"/>
        </w:rPr>
        <w:t>社</w:t>
      </w:r>
      <w:r w:rsidRPr="00BF5DC8">
        <w:rPr>
          <w:rFonts w:ascii="微軟正黑體" w:eastAsia="微軟正黑體" w:hAnsi="微軟正黑體" w:cs="微軟正黑體"/>
          <w:b/>
          <w:sz w:val="28"/>
          <w:szCs w:val="28"/>
          <w:lang w:eastAsia="zh-TW"/>
        </w:rPr>
        <w:t>員是富裕還是貧困，來自鄉村還是城市，身處和平</w:t>
      </w:r>
      <w:r w:rsidRPr="00BF5DC8">
        <w:rPr>
          <w:rFonts w:ascii="微軟正黑體" w:eastAsia="微軟正黑體" w:hAnsi="微軟正黑體" w:cs="微軟正黑體"/>
          <w:b/>
          <w:sz w:val="28"/>
          <w:szCs w:val="28"/>
          <w:lang w:eastAsia="zh-TW"/>
        </w:rPr>
        <w:lastRenderedPageBreak/>
        <w:t>還是衝突的社區，</w:t>
      </w:r>
      <w:r>
        <w:rPr>
          <w:rFonts w:ascii="微軟正黑體" w:eastAsia="微軟正黑體" w:hAnsi="微軟正黑體" w:cs="微軟正黑體" w:hint="eastAsia"/>
          <w:b/>
          <w:sz w:val="28"/>
          <w:szCs w:val="28"/>
          <w:lang w:eastAsia="zh-TW"/>
        </w:rPr>
        <w:t>儲蓄互助</w:t>
      </w:r>
      <w:r w:rsidRPr="00BF5DC8">
        <w:rPr>
          <w:rFonts w:ascii="微軟正黑體" w:eastAsia="微軟正黑體" w:hAnsi="微軟正黑體" w:cs="微軟正黑體"/>
          <w:b/>
          <w:sz w:val="28"/>
          <w:szCs w:val="28"/>
          <w:lang w:eastAsia="zh-TW"/>
        </w:rPr>
        <w:t>社都跨越文化和語言的界限，幫助</w:t>
      </w:r>
      <w:r>
        <w:rPr>
          <w:rFonts w:ascii="微軟正黑體" w:eastAsia="微軟正黑體" w:hAnsi="微軟正黑體" w:cs="微軟正黑體" w:hint="eastAsia"/>
          <w:b/>
          <w:sz w:val="28"/>
          <w:szCs w:val="28"/>
          <w:lang w:eastAsia="zh-TW"/>
        </w:rPr>
        <w:t>社</w:t>
      </w:r>
      <w:r w:rsidRPr="00BF5DC8">
        <w:rPr>
          <w:rFonts w:ascii="微軟正黑體" w:eastAsia="微軟正黑體" w:hAnsi="微軟正黑體" w:cs="微軟正黑體"/>
          <w:b/>
          <w:sz w:val="28"/>
          <w:szCs w:val="28"/>
          <w:lang w:eastAsia="zh-TW"/>
        </w:rPr>
        <w:t>員</w:t>
      </w:r>
      <w:r w:rsidR="00E605B1">
        <w:rPr>
          <w:rFonts w:ascii="微軟正黑體" w:eastAsia="微軟正黑體" w:hAnsi="微軟正黑體" w:cs="微軟正黑體" w:hint="eastAsia"/>
          <w:b/>
          <w:sz w:val="28"/>
          <w:szCs w:val="28"/>
          <w:lang w:eastAsia="zh-TW"/>
        </w:rPr>
        <w:t>實現其</w:t>
      </w:r>
      <w:r w:rsidRPr="00BF5DC8">
        <w:rPr>
          <w:rFonts w:ascii="微軟正黑體" w:eastAsia="微軟正黑體" w:hAnsi="微軟正黑體" w:cs="微軟正黑體"/>
          <w:b/>
          <w:sz w:val="28"/>
          <w:szCs w:val="28"/>
          <w:lang w:eastAsia="zh-TW"/>
        </w:rPr>
        <w:t>希望和夢想。</w:t>
      </w:r>
      <w:r>
        <w:rPr>
          <w:rFonts w:ascii="微軟正黑體" w:eastAsia="微軟正黑體" w:hAnsi="微軟正黑體" w:cs="微軟正黑體" w:hint="eastAsia"/>
          <w:b/>
          <w:sz w:val="28"/>
          <w:szCs w:val="28"/>
          <w:lang w:eastAsia="zh-TW"/>
        </w:rPr>
        <w:t>社</w:t>
      </w:r>
      <w:r w:rsidRPr="00BF5DC8">
        <w:rPr>
          <w:rFonts w:ascii="微軟正黑體" w:eastAsia="微軟正黑體" w:hAnsi="微軟正黑體" w:cs="微軟正黑體"/>
          <w:b/>
          <w:sz w:val="28"/>
          <w:szCs w:val="28"/>
          <w:lang w:eastAsia="zh-TW"/>
        </w:rPr>
        <w:t>員可以透過安全便捷的</w:t>
      </w:r>
      <w:r w:rsidR="00E605B1">
        <w:rPr>
          <w:rFonts w:ascii="微軟正黑體" w:eastAsia="微軟正黑體" w:hAnsi="微軟正黑體" w:cs="微軟正黑體" w:hint="eastAsia"/>
          <w:b/>
          <w:sz w:val="28"/>
          <w:szCs w:val="28"/>
          <w:lang w:eastAsia="zh-TW"/>
        </w:rPr>
        <w:t>管道</w:t>
      </w:r>
      <w:r w:rsidRPr="00BF5DC8">
        <w:rPr>
          <w:rFonts w:ascii="微軟正黑體" w:eastAsia="微軟正黑體" w:hAnsi="微軟正黑體" w:cs="微軟正黑體"/>
          <w:b/>
          <w:sz w:val="28"/>
          <w:szCs w:val="28"/>
          <w:lang w:eastAsia="zh-TW"/>
        </w:rPr>
        <w:t>儲蓄資金並獲得低利率貸款，從而實現夢想，創造新的</w:t>
      </w:r>
      <w:r w:rsidR="00E605B1">
        <w:rPr>
          <w:rFonts w:ascii="微軟正黑體" w:eastAsia="微軟正黑體" w:hAnsi="微軟正黑體" w:cs="微軟正黑體" w:hint="eastAsia"/>
          <w:b/>
          <w:sz w:val="28"/>
          <w:szCs w:val="28"/>
          <w:lang w:eastAsia="zh-TW"/>
        </w:rPr>
        <w:t>機會</w:t>
      </w:r>
      <w:r w:rsidRPr="00BF5DC8">
        <w:rPr>
          <w:rFonts w:ascii="微軟正黑體" w:eastAsia="微軟正黑體" w:hAnsi="微軟正黑體" w:cs="微軟正黑體"/>
          <w:b/>
          <w:sz w:val="28"/>
          <w:szCs w:val="28"/>
          <w:lang w:eastAsia="zh-TW"/>
        </w:rPr>
        <w:t>，從創辦微型企業到建造房屋，再到子女教育，無所不包。</w:t>
      </w:r>
      <w:r>
        <w:rPr>
          <w:rFonts w:ascii="微軟正黑體" w:eastAsia="微軟正黑體" w:hAnsi="微軟正黑體" w:cs="微軟正黑體" w:hint="eastAsia"/>
          <w:b/>
          <w:sz w:val="28"/>
          <w:szCs w:val="28"/>
          <w:lang w:eastAsia="zh-TW"/>
        </w:rPr>
        <w:t>儲蓄互助</w:t>
      </w:r>
      <w:r w:rsidRPr="00BF5DC8">
        <w:rPr>
          <w:rFonts w:ascii="微軟正黑體" w:eastAsia="微軟正黑體" w:hAnsi="微軟正黑體" w:cs="微軟正黑體"/>
          <w:b/>
          <w:sz w:val="28"/>
          <w:szCs w:val="28"/>
          <w:lang w:eastAsia="zh-TW"/>
        </w:rPr>
        <w:t>社服務的具體案例—盡可能著重講述個人的故事。</w:t>
      </w:r>
    </w:p>
    <w:p w14:paraId="550E0220" w14:textId="70E6A619" w:rsidR="00BF5DC8" w:rsidRDefault="00AB0A17" w:rsidP="00BF5DC8">
      <w:pPr>
        <w:spacing w:after="240" w:line="300" w:lineRule="atLeast"/>
        <w:ind w:firstLine="360"/>
        <w:jc w:val="both"/>
        <w:rPr>
          <w:rFonts w:ascii="微軟正黑體" w:eastAsia="微軟正黑體" w:hAnsi="微軟正黑體" w:cs="微軟正黑體"/>
          <w:b/>
          <w:sz w:val="28"/>
          <w:szCs w:val="28"/>
          <w:lang w:eastAsia="zh-TW"/>
        </w:rPr>
      </w:pPr>
      <w:r>
        <w:rPr>
          <w:rFonts w:ascii="微軟正黑體" w:eastAsia="微軟正黑體" w:hAnsi="微軟正黑體" w:cs="微軟正黑體" w:hint="eastAsia"/>
          <w:b/>
          <w:sz w:val="28"/>
          <w:szCs w:val="28"/>
          <w:lang w:eastAsia="zh-TW"/>
        </w:rPr>
        <w:t>儲蓄互助</w:t>
      </w:r>
      <w:r w:rsidRPr="00BF5DC8">
        <w:rPr>
          <w:rFonts w:ascii="微軟正黑體" w:eastAsia="微軟正黑體" w:hAnsi="微軟正黑體" w:cs="微軟正黑體"/>
          <w:b/>
          <w:sz w:val="28"/>
          <w:szCs w:val="28"/>
          <w:lang w:eastAsia="zh-TW"/>
        </w:rPr>
        <w:t>社</w:t>
      </w:r>
      <w:r w:rsidR="00BF5DC8" w:rsidRPr="00BF5DC8">
        <w:rPr>
          <w:rFonts w:ascii="微軟正黑體" w:eastAsia="微軟正黑體" w:hAnsi="微軟正黑體" w:cs="微軟正黑體"/>
          <w:b/>
          <w:sz w:val="28"/>
          <w:szCs w:val="28"/>
          <w:lang w:eastAsia="zh-TW"/>
        </w:rPr>
        <w:t>旨在服務</w:t>
      </w:r>
      <w:r>
        <w:rPr>
          <w:rFonts w:ascii="微軟正黑體" w:eastAsia="微軟正黑體" w:hAnsi="微軟正黑體" w:cs="微軟正黑體" w:hint="eastAsia"/>
          <w:b/>
          <w:sz w:val="28"/>
          <w:szCs w:val="28"/>
          <w:lang w:eastAsia="zh-TW"/>
        </w:rPr>
        <w:t>社</w:t>
      </w:r>
      <w:r w:rsidR="00BF5DC8" w:rsidRPr="00BF5DC8">
        <w:rPr>
          <w:rFonts w:ascii="微軟正黑體" w:eastAsia="微軟正黑體" w:hAnsi="微軟正黑體" w:cs="微軟正黑體"/>
          <w:b/>
          <w:sz w:val="28"/>
          <w:szCs w:val="28"/>
          <w:lang w:eastAsia="zh-TW"/>
        </w:rPr>
        <w:t>員</w:t>
      </w:r>
      <w:r>
        <w:rPr>
          <w:rFonts w:ascii="微軟正黑體" w:eastAsia="微軟正黑體" w:hAnsi="微軟正黑體" w:cs="微軟正黑體" w:hint="eastAsia"/>
          <w:b/>
          <w:sz w:val="28"/>
          <w:szCs w:val="28"/>
          <w:lang w:eastAsia="zh-TW"/>
        </w:rPr>
        <w:t>，</w:t>
      </w:r>
      <w:r w:rsidR="00BF5DC8" w:rsidRPr="00BF5DC8">
        <w:rPr>
          <w:rFonts w:ascii="微軟正黑體" w:eastAsia="微軟正黑體" w:hAnsi="微軟正黑體" w:cs="微軟正黑體"/>
          <w:b/>
          <w:sz w:val="28"/>
          <w:szCs w:val="28"/>
          <w:lang w:eastAsia="zh-TW"/>
        </w:rPr>
        <w:t>自成立以來，我們的目標始終如一：滿足</w:t>
      </w:r>
      <w:r w:rsidR="00E605B1">
        <w:rPr>
          <w:rFonts w:ascii="微軟正黑體" w:eastAsia="微軟正黑體" w:hAnsi="微軟正黑體" w:cs="微軟正黑體" w:hint="eastAsia"/>
          <w:b/>
          <w:sz w:val="28"/>
          <w:szCs w:val="28"/>
          <w:lang w:eastAsia="zh-TW"/>
        </w:rPr>
        <w:t>社員</w:t>
      </w:r>
      <w:r w:rsidR="00BF5DC8" w:rsidRPr="00BF5DC8">
        <w:rPr>
          <w:rFonts w:ascii="微軟正黑體" w:eastAsia="微軟正黑體" w:hAnsi="微軟正黑體" w:cs="微軟正黑體"/>
          <w:b/>
          <w:sz w:val="28"/>
          <w:szCs w:val="28"/>
          <w:lang w:eastAsia="zh-TW"/>
        </w:rPr>
        <w:t>的財務需求，並為</w:t>
      </w:r>
      <w:r w:rsidR="00E605B1">
        <w:rPr>
          <w:rFonts w:ascii="微軟正黑體" w:eastAsia="微軟正黑體" w:hAnsi="微軟正黑體" w:cs="微軟正黑體" w:hint="eastAsia"/>
          <w:b/>
          <w:sz w:val="28"/>
          <w:szCs w:val="28"/>
          <w:lang w:eastAsia="zh-TW"/>
        </w:rPr>
        <w:t>社員及其</w:t>
      </w:r>
      <w:r w:rsidR="00BF5DC8" w:rsidRPr="00BF5DC8">
        <w:rPr>
          <w:rFonts w:ascii="微軟正黑體" w:eastAsia="微軟正黑體" w:hAnsi="微軟正黑體" w:cs="微軟正黑體"/>
          <w:b/>
          <w:sz w:val="28"/>
          <w:szCs w:val="28"/>
          <w:lang w:eastAsia="zh-TW"/>
        </w:rPr>
        <w:t>家人提供成功的機會。</w:t>
      </w:r>
    </w:p>
    <w:p w14:paraId="4A22616C" w14:textId="056237A4" w:rsidR="00BF5DC8" w:rsidRDefault="00BF5DC8" w:rsidP="00BF5DC8">
      <w:pPr>
        <w:spacing w:after="240" w:line="300" w:lineRule="atLeast"/>
        <w:ind w:firstLine="360"/>
        <w:jc w:val="both"/>
        <w:rPr>
          <w:rFonts w:ascii="微軟正黑體" w:eastAsia="微軟正黑體" w:hAnsi="微軟正黑體" w:cs="微軟正黑體"/>
          <w:b/>
          <w:sz w:val="28"/>
          <w:szCs w:val="28"/>
          <w:lang w:eastAsia="zh-TW"/>
        </w:rPr>
      </w:pPr>
      <w:r w:rsidRPr="00BF5DC8">
        <w:rPr>
          <w:rFonts w:ascii="微軟正黑體" w:eastAsia="微軟正黑體" w:hAnsi="微軟正黑體" w:cs="微軟正黑體"/>
          <w:b/>
          <w:sz w:val="28"/>
          <w:szCs w:val="28"/>
          <w:lang w:eastAsia="zh-TW"/>
        </w:rPr>
        <w:t>值此國際</w:t>
      </w:r>
      <w:r>
        <w:rPr>
          <w:rFonts w:ascii="微軟正黑體" w:eastAsia="微軟正黑體" w:hAnsi="微軟正黑體" w:cs="微軟正黑體" w:hint="eastAsia"/>
          <w:b/>
          <w:sz w:val="28"/>
          <w:szCs w:val="28"/>
          <w:lang w:eastAsia="zh-TW"/>
        </w:rPr>
        <w:t>儲蓄互助</w:t>
      </w:r>
      <w:r w:rsidRPr="00BF5DC8">
        <w:rPr>
          <w:rFonts w:ascii="微軟正黑體" w:eastAsia="微軟正黑體" w:hAnsi="微軟正黑體" w:cs="微軟正黑體"/>
          <w:b/>
          <w:sz w:val="28"/>
          <w:szCs w:val="28"/>
          <w:lang w:eastAsia="zh-TW"/>
        </w:rPr>
        <w:t>社</w:t>
      </w:r>
      <w:r>
        <w:rPr>
          <w:rFonts w:ascii="微軟正黑體" w:eastAsia="微軟正黑體" w:hAnsi="微軟正黑體" w:cs="微軟正黑體" w:hint="eastAsia"/>
          <w:b/>
          <w:sz w:val="28"/>
          <w:szCs w:val="28"/>
          <w:lang w:eastAsia="zh-TW"/>
        </w:rPr>
        <w:t>節</w:t>
      </w:r>
      <w:r w:rsidRPr="00BF5DC8">
        <w:rPr>
          <w:rFonts w:ascii="微軟正黑體" w:eastAsia="微軟正黑體" w:hAnsi="微軟正黑體" w:cs="微軟正黑體"/>
          <w:b/>
          <w:sz w:val="28"/>
          <w:szCs w:val="28"/>
          <w:lang w:eastAsia="zh-TW"/>
        </w:rPr>
        <w:t>之際，讓我們放眼全球，關注</w:t>
      </w:r>
      <w:r>
        <w:rPr>
          <w:rFonts w:ascii="微軟正黑體" w:eastAsia="微軟正黑體" w:hAnsi="微軟正黑體" w:cs="微軟正黑體" w:hint="eastAsia"/>
          <w:b/>
          <w:sz w:val="28"/>
          <w:szCs w:val="28"/>
          <w:lang w:eastAsia="zh-TW"/>
        </w:rPr>
        <w:t>儲蓄互助</w:t>
      </w:r>
      <w:r w:rsidRPr="00BF5DC8">
        <w:rPr>
          <w:rFonts w:ascii="微軟正黑體" w:eastAsia="微軟正黑體" w:hAnsi="微軟正黑體" w:cs="微軟正黑體"/>
          <w:b/>
          <w:sz w:val="28"/>
          <w:szCs w:val="28"/>
          <w:lang w:eastAsia="zh-TW"/>
        </w:rPr>
        <w:t>社和其他金融合作社在世界各地許多經濟困難的城鄉地區所扮演的重要角色。如果沒有</w:t>
      </w:r>
      <w:r>
        <w:rPr>
          <w:rFonts w:ascii="微軟正黑體" w:eastAsia="微軟正黑體" w:hAnsi="微軟正黑體" w:cs="微軟正黑體" w:hint="eastAsia"/>
          <w:b/>
          <w:sz w:val="28"/>
          <w:szCs w:val="28"/>
          <w:lang w:eastAsia="zh-TW"/>
        </w:rPr>
        <w:t>儲蓄互助</w:t>
      </w:r>
      <w:r w:rsidRPr="00BF5DC8">
        <w:rPr>
          <w:rFonts w:ascii="微軟正黑體" w:eastAsia="微軟正黑體" w:hAnsi="微軟正黑體" w:cs="微軟正黑體"/>
          <w:b/>
          <w:sz w:val="28"/>
          <w:szCs w:val="28"/>
          <w:lang w:eastAsia="zh-TW"/>
        </w:rPr>
        <w:t>社的幫助，許多人將無力擁有</w:t>
      </w:r>
      <w:r>
        <w:rPr>
          <w:rFonts w:ascii="微軟正黑體" w:eastAsia="微軟正黑體" w:hAnsi="微軟正黑體" w:cs="微軟正黑體" w:hint="eastAsia"/>
          <w:b/>
          <w:sz w:val="28"/>
          <w:szCs w:val="28"/>
          <w:lang w:eastAsia="zh-TW"/>
        </w:rPr>
        <w:t>房子</w:t>
      </w:r>
      <w:r w:rsidRPr="00BF5DC8">
        <w:rPr>
          <w:rFonts w:ascii="微軟正黑體" w:eastAsia="微軟正黑體" w:hAnsi="微軟正黑體" w:cs="微軟正黑體"/>
          <w:b/>
          <w:sz w:val="28"/>
          <w:szCs w:val="28"/>
          <w:lang w:eastAsia="zh-TW"/>
        </w:rPr>
        <w:t>、創辦新企業或接受教育。在世界某些地區，如果沒有</w:t>
      </w:r>
      <w:r>
        <w:rPr>
          <w:rFonts w:ascii="微軟正黑體" w:eastAsia="微軟正黑體" w:hAnsi="微軟正黑體" w:cs="微軟正黑體" w:hint="eastAsia"/>
          <w:b/>
          <w:sz w:val="28"/>
          <w:szCs w:val="28"/>
          <w:lang w:eastAsia="zh-TW"/>
        </w:rPr>
        <w:t>儲蓄互助</w:t>
      </w:r>
      <w:r w:rsidRPr="00BF5DC8">
        <w:rPr>
          <w:rFonts w:ascii="微軟正黑體" w:eastAsia="微軟正黑體" w:hAnsi="微軟正黑體" w:cs="微軟正黑體"/>
          <w:b/>
          <w:sz w:val="28"/>
          <w:szCs w:val="28"/>
          <w:lang w:eastAsia="zh-TW"/>
        </w:rPr>
        <w:t>社，人們甚至根本無法獲得任何金融服務。</w:t>
      </w:r>
    </w:p>
    <w:p w14:paraId="4EC87FE7" w14:textId="0DB2E7DF" w:rsidR="00BF5DC8" w:rsidRDefault="00BF5DC8" w:rsidP="00BF5DC8">
      <w:pPr>
        <w:spacing w:after="240" w:line="300" w:lineRule="atLeast"/>
        <w:ind w:firstLine="360"/>
        <w:jc w:val="both"/>
        <w:rPr>
          <w:rFonts w:ascii="微軟正黑體" w:eastAsia="微軟正黑體" w:hAnsi="微軟正黑體" w:cs="微軟正黑體"/>
          <w:b/>
          <w:sz w:val="28"/>
          <w:szCs w:val="28"/>
          <w:lang w:eastAsia="zh-TW"/>
        </w:rPr>
      </w:pPr>
      <w:r w:rsidRPr="00BF5DC8">
        <w:rPr>
          <w:rFonts w:ascii="微軟正黑體" w:eastAsia="微軟正黑體" w:hAnsi="微軟正黑體" w:cs="微軟正黑體"/>
          <w:b/>
          <w:sz w:val="28"/>
          <w:szCs w:val="28"/>
          <w:lang w:eastAsia="zh-TW"/>
        </w:rPr>
        <w:t>無論您身處世界何處，獲得金融服務都至關重要。無論貧富，我們都面臨著相似的人生挑戰。</w:t>
      </w:r>
      <w:r>
        <w:rPr>
          <w:rFonts w:ascii="微軟正黑體" w:eastAsia="微軟正黑體" w:hAnsi="微軟正黑體" w:cs="微軟正黑體" w:hint="eastAsia"/>
          <w:b/>
          <w:sz w:val="28"/>
          <w:szCs w:val="28"/>
          <w:lang w:eastAsia="zh-TW"/>
        </w:rPr>
        <w:t>儲蓄互助</w:t>
      </w:r>
      <w:r w:rsidRPr="00BF5DC8">
        <w:rPr>
          <w:rFonts w:ascii="微軟正黑體" w:eastAsia="微軟正黑體" w:hAnsi="微軟正黑體" w:cs="微軟正黑體"/>
          <w:b/>
          <w:sz w:val="28"/>
          <w:szCs w:val="28"/>
          <w:lang w:eastAsia="zh-TW"/>
        </w:rPr>
        <w:t>社攜手幫助</w:t>
      </w:r>
      <w:r w:rsidR="00AB0A17">
        <w:rPr>
          <w:rFonts w:ascii="微軟正黑體" w:eastAsia="微軟正黑體" w:hAnsi="微軟正黑體" w:cs="微軟正黑體" w:hint="eastAsia"/>
          <w:b/>
          <w:sz w:val="28"/>
          <w:szCs w:val="28"/>
          <w:lang w:eastAsia="zh-TW"/>
        </w:rPr>
        <w:t>社</w:t>
      </w:r>
      <w:r w:rsidRPr="00BF5DC8">
        <w:rPr>
          <w:rFonts w:ascii="微軟正黑體" w:eastAsia="微軟正黑體" w:hAnsi="微軟正黑體" w:cs="微軟正黑體"/>
          <w:b/>
          <w:sz w:val="28"/>
          <w:szCs w:val="28"/>
          <w:lang w:eastAsia="zh-TW"/>
        </w:rPr>
        <w:t>員克服這些挑戰－不僅</w:t>
      </w:r>
      <w:r w:rsidR="00E605B1">
        <w:rPr>
          <w:rFonts w:ascii="微軟正黑體" w:eastAsia="微軟正黑體" w:hAnsi="微軟正黑體" w:cs="微軟正黑體" w:hint="eastAsia"/>
          <w:b/>
          <w:sz w:val="28"/>
          <w:szCs w:val="28"/>
          <w:lang w:eastAsia="zh-TW"/>
        </w:rPr>
        <w:t>是</w:t>
      </w:r>
      <w:r w:rsidRPr="00BF5DC8">
        <w:rPr>
          <w:rFonts w:ascii="微軟正黑體" w:eastAsia="微軟正黑體" w:hAnsi="微軟正黑體" w:cs="微軟正黑體"/>
          <w:b/>
          <w:sz w:val="28"/>
          <w:szCs w:val="28"/>
          <w:lang w:eastAsia="zh-TW"/>
        </w:rPr>
        <w:t>在</w:t>
      </w:r>
      <w:r w:rsidR="00AB0A17">
        <w:rPr>
          <w:rFonts w:ascii="微軟正黑體" w:eastAsia="微軟正黑體" w:hAnsi="微軟正黑體" w:cs="微軟正黑體" w:hint="eastAsia"/>
          <w:b/>
          <w:sz w:val="28"/>
          <w:szCs w:val="28"/>
          <w:lang w:eastAsia="zh-TW"/>
        </w:rPr>
        <w:t>地</w:t>
      </w:r>
      <w:r w:rsidR="00E605B1">
        <w:rPr>
          <w:rFonts w:ascii="微軟正黑體" w:eastAsia="微軟正黑體" w:hAnsi="微軟正黑體" w:cs="微軟正黑體" w:hint="eastAsia"/>
          <w:b/>
          <w:sz w:val="28"/>
          <w:szCs w:val="28"/>
          <w:lang w:eastAsia="zh-TW"/>
        </w:rPr>
        <w:t>社區</w:t>
      </w:r>
      <w:r w:rsidRPr="00BF5DC8">
        <w:rPr>
          <w:rFonts w:ascii="微軟正黑體" w:eastAsia="微軟正黑體" w:hAnsi="微軟正黑體" w:cs="微軟正黑體"/>
          <w:b/>
          <w:sz w:val="28"/>
          <w:szCs w:val="28"/>
          <w:lang w:eastAsia="zh-TW"/>
        </w:rPr>
        <w:t>，</w:t>
      </w:r>
      <w:r w:rsidR="00E605B1">
        <w:rPr>
          <w:rFonts w:ascii="微軟正黑體" w:eastAsia="微軟正黑體" w:hAnsi="微軟正黑體" w:cs="微軟正黑體" w:hint="eastAsia"/>
          <w:b/>
          <w:sz w:val="28"/>
          <w:szCs w:val="28"/>
          <w:lang w:eastAsia="zh-TW"/>
        </w:rPr>
        <w:t>更</w:t>
      </w:r>
      <w:r w:rsidRPr="00BF5DC8">
        <w:rPr>
          <w:rFonts w:ascii="微軟正黑體" w:eastAsia="微軟正黑體" w:hAnsi="微軟正黑體" w:cs="微軟正黑體"/>
          <w:b/>
          <w:sz w:val="28"/>
          <w:szCs w:val="28"/>
          <w:lang w:eastAsia="zh-TW"/>
        </w:rPr>
        <w:t>遍及世界各地。</w:t>
      </w:r>
      <w:r w:rsidR="00AB0A17">
        <w:rPr>
          <w:rFonts w:ascii="微軟正黑體" w:eastAsia="微軟正黑體" w:hAnsi="微軟正黑體" w:cs="微軟正黑體" w:hint="eastAsia"/>
          <w:b/>
          <w:sz w:val="28"/>
          <w:szCs w:val="28"/>
          <w:lang w:eastAsia="zh-TW"/>
        </w:rPr>
        <w:t>儲蓄互助</w:t>
      </w:r>
      <w:r w:rsidR="00AB0A17" w:rsidRPr="00BF5DC8">
        <w:rPr>
          <w:rFonts w:ascii="微軟正黑體" w:eastAsia="微軟正黑體" w:hAnsi="微軟正黑體" w:cs="微軟正黑體"/>
          <w:b/>
          <w:sz w:val="28"/>
          <w:szCs w:val="28"/>
          <w:lang w:eastAsia="zh-TW"/>
        </w:rPr>
        <w:t>社</w:t>
      </w:r>
      <w:r w:rsidRPr="00BF5DC8">
        <w:rPr>
          <w:rFonts w:ascii="微軟正黑體" w:eastAsia="微軟正黑體" w:hAnsi="微軟正黑體" w:cs="微軟正黑體"/>
          <w:b/>
          <w:sz w:val="28"/>
          <w:szCs w:val="28"/>
          <w:lang w:eastAsia="zh-TW"/>
        </w:rPr>
        <w:t>始終秉承創辦人的傳統，實踐節儉、自力更生和由</w:t>
      </w:r>
      <w:r w:rsidR="00AB0A17">
        <w:rPr>
          <w:rFonts w:ascii="微軟正黑體" w:eastAsia="微軟正黑體" w:hAnsi="微軟正黑體" w:cs="微軟正黑體" w:hint="eastAsia"/>
          <w:b/>
          <w:sz w:val="28"/>
          <w:szCs w:val="28"/>
          <w:lang w:eastAsia="zh-TW"/>
        </w:rPr>
        <w:t>社</w:t>
      </w:r>
      <w:r w:rsidRPr="00BF5DC8">
        <w:rPr>
          <w:rFonts w:ascii="微軟正黑體" w:eastAsia="微軟正黑體" w:hAnsi="微軟正黑體" w:cs="微軟正黑體"/>
          <w:b/>
          <w:sz w:val="28"/>
          <w:szCs w:val="28"/>
          <w:lang w:eastAsia="zh-TW"/>
        </w:rPr>
        <w:t>員民主選舉產生的志工領導的價值。這些特質使</w:t>
      </w:r>
      <w:r>
        <w:rPr>
          <w:rFonts w:ascii="微軟正黑體" w:eastAsia="微軟正黑體" w:hAnsi="微軟正黑體" w:cs="微軟正黑體" w:hint="eastAsia"/>
          <w:b/>
          <w:sz w:val="28"/>
          <w:szCs w:val="28"/>
          <w:lang w:eastAsia="zh-TW"/>
        </w:rPr>
        <w:t>儲蓄互助</w:t>
      </w:r>
      <w:r w:rsidRPr="00BF5DC8">
        <w:rPr>
          <w:rFonts w:ascii="微軟正黑體" w:eastAsia="微軟正黑體" w:hAnsi="微軟正黑體" w:cs="微軟正黑體"/>
          <w:b/>
          <w:sz w:val="28"/>
          <w:szCs w:val="28"/>
          <w:lang w:eastAsia="zh-TW"/>
        </w:rPr>
        <w:t>社在全球金融機構中佔據了獨特的地位。</w:t>
      </w:r>
    </w:p>
    <w:p w14:paraId="6BBC60AE" w14:textId="3314512C" w:rsidR="00C67100" w:rsidRPr="00BF5DC8" w:rsidRDefault="00BF5DC8" w:rsidP="00BF5DC8">
      <w:pPr>
        <w:spacing w:after="240" w:line="300" w:lineRule="atLeast"/>
        <w:ind w:firstLine="360"/>
        <w:jc w:val="both"/>
        <w:rPr>
          <w:rFonts w:ascii="微軟正黑體" w:eastAsia="微軟正黑體" w:hAnsi="微軟正黑體" w:cs="微軟正黑體"/>
          <w:b/>
          <w:sz w:val="28"/>
          <w:szCs w:val="28"/>
          <w:lang w:eastAsia="zh-TW"/>
        </w:rPr>
      </w:pPr>
      <w:r w:rsidRPr="00BF5DC8">
        <w:rPr>
          <w:rFonts w:ascii="微軟正黑體" w:eastAsia="微軟正黑體" w:hAnsi="微軟正黑體" w:cs="微軟正黑體"/>
          <w:b/>
          <w:sz w:val="28"/>
          <w:szCs w:val="28"/>
          <w:lang w:eastAsia="zh-TW"/>
        </w:rPr>
        <w:t>感謝您與我們共同慶祝國際</w:t>
      </w:r>
      <w:r>
        <w:rPr>
          <w:rFonts w:ascii="微軟正黑體" w:eastAsia="微軟正黑體" w:hAnsi="微軟正黑體" w:cs="微軟正黑體" w:hint="eastAsia"/>
          <w:b/>
          <w:sz w:val="28"/>
          <w:szCs w:val="28"/>
          <w:lang w:eastAsia="zh-TW"/>
        </w:rPr>
        <w:t>儲蓄互助</w:t>
      </w:r>
      <w:r w:rsidRPr="00BF5DC8">
        <w:rPr>
          <w:rFonts w:ascii="微軟正黑體" w:eastAsia="微軟正黑體" w:hAnsi="微軟正黑體" w:cs="微軟正黑體"/>
          <w:b/>
          <w:sz w:val="28"/>
          <w:szCs w:val="28"/>
          <w:lang w:eastAsia="zh-TW"/>
        </w:rPr>
        <w:t>社</w:t>
      </w:r>
      <w:r>
        <w:rPr>
          <w:rFonts w:ascii="微軟正黑體" w:eastAsia="微軟正黑體" w:hAnsi="微軟正黑體" w:cs="微軟正黑體" w:hint="eastAsia"/>
          <w:b/>
          <w:sz w:val="28"/>
          <w:szCs w:val="28"/>
          <w:lang w:eastAsia="zh-TW"/>
        </w:rPr>
        <w:t>節</w:t>
      </w:r>
      <w:r w:rsidRPr="00BF5DC8">
        <w:rPr>
          <w:rFonts w:ascii="微軟正黑體" w:eastAsia="微軟正黑體" w:hAnsi="微軟正黑體" w:cs="微軟正黑體"/>
          <w:b/>
          <w:sz w:val="28"/>
          <w:szCs w:val="28"/>
          <w:lang w:eastAsia="zh-TW"/>
        </w:rPr>
        <w:t>78週年！我們致力於透過服務每一位</w:t>
      </w:r>
      <w:r>
        <w:rPr>
          <w:rFonts w:ascii="微軟正黑體" w:eastAsia="微軟正黑體" w:hAnsi="微軟正黑體" w:cs="微軟正黑體" w:hint="eastAsia"/>
          <w:b/>
          <w:sz w:val="28"/>
          <w:szCs w:val="28"/>
          <w:lang w:eastAsia="zh-TW"/>
        </w:rPr>
        <w:t>社</w:t>
      </w:r>
      <w:r w:rsidRPr="00BF5DC8">
        <w:rPr>
          <w:rFonts w:ascii="微軟正黑體" w:eastAsia="微軟正黑體" w:hAnsi="微軟正黑體" w:cs="微軟正黑體"/>
          <w:b/>
          <w:sz w:val="28"/>
          <w:szCs w:val="28"/>
          <w:lang w:eastAsia="zh-TW"/>
        </w:rPr>
        <w:t>員，建立更強大的社區，並期待在未來的歲月裡繼續為</w:t>
      </w:r>
      <w:r w:rsidR="00AB0A17">
        <w:rPr>
          <w:rFonts w:ascii="微軟正黑體" w:eastAsia="微軟正黑體" w:hAnsi="微軟正黑體" w:cs="微軟正黑體" w:hint="eastAsia"/>
          <w:b/>
          <w:sz w:val="28"/>
          <w:szCs w:val="28"/>
          <w:lang w:eastAsia="zh-TW"/>
        </w:rPr>
        <w:t>社員們</w:t>
      </w:r>
      <w:r w:rsidRPr="00BF5DC8">
        <w:rPr>
          <w:rFonts w:ascii="微軟正黑體" w:eastAsia="微軟正黑體" w:hAnsi="微軟正黑體" w:cs="微軟正黑體"/>
          <w:b/>
          <w:sz w:val="28"/>
          <w:szCs w:val="28"/>
          <w:lang w:eastAsia="zh-TW"/>
        </w:rPr>
        <w:t>服務！</w:t>
      </w:r>
      <w:r w:rsidR="009D68A1" w:rsidRPr="00BF5DC8">
        <w:rPr>
          <w:rFonts w:cs="Arial"/>
          <w:color w:val="212529"/>
          <w:sz w:val="28"/>
          <w:szCs w:val="28"/>
          <w:shd w:val="clear" w:color="auto" w:fill="FFFFFF"/>
          <w:lang w:eastAsia="zh-TW"/>
        </w:rPr>
        <w:t>  </w:t>
      </w:r>
    </w:p>
    <w:sectPr w:rsidR="00C67100" w:rsidRPr="00BF5DC8" w:rsidSect="003F6319">
      <w:headerReference w:type="default" r:id="rId10"/>
      <w:footerReference w:type="default" r:id="rId11"/>
      <w:pgSz w:w="12240" w:h="15840"/>
      <w:pgMar w:top="1800" w:right="1440" w:bottom="1440" w:left="1512"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3CD6BF7" w14:textId="77777777" w:rsidR="00743BED" w:rsidRDefault="00743BED" w:rsidP="008C7918">
      <w:r>
        <w:separator/>
      </w:r>
    </w:p>
  </w:endnote>
  <w:endnote w:type="continuationSeparator" w:id="0">
    <w:p w14:paraId="09146438" w14:textId="77777777" w:rsidR="00743BED" w:rsidRDefault="00743BED" w:rsidP="008C791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Proxima Nova Rg">
    <w:altName w:val="Tahoma"/>
    <w:charset w:val="00"/>
    <w:family w:val="auto"/>
    <w:pitch w:val="variable"/>
    <w:sig w:usb0="A00002EF" w:usb1="5000E0FB" w:usb2="00000000" w:usb3="00000000" w:csb0="0000019F" w:csb1="00000000"/>
  </w:font>
  <w:font w:name="微軟正黑體">
    <w:panose1 w:val="020B0604030504040204"/>
    <w:charset w:val="88"/>
    <w:family w:val="swiss"/>
    <w:pitch w:val="variable"/>
    <w:sig w:usb0="000002A7" w:usb1="28CF4400" w:usb2="00000016" w:usb3="00000000" w:csb0="00100009"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BC60B8" w14:textId="77777777" w:rsidR="003627D5" w:rsidRDefault="003627D5" w:rsidP="000C3B5A">
    <w:pPr>
      <w:pStyle w:val="a5"/>
      <w:jc w:val="center"/>
      <w:rPr>
        <w:rFonts w:ascii="Garamond" w:hAnsi="Garamond"/>
        <w:color w:val="003767"/>
        <w:sz w:val="18"/>
        <w:szCs w:val="18"/>
      </w:rPr>
    </w:pPr>
  </w:p>
  <w:p w14:paraId="6BBC60B9" w14:textId="77777777" w:rsidR="008C7918" w:rsidRPr="003704EB" w:rsidRDefault="008C7918" w:rsidP="001D327B">
    <w:pPr>
      <w:pStyle w:val="a5"/>
      <w:jc w:val="center"/>
      <w:rPr>
        <w:rFonts w:ascii="Garamond" w:hAnsi="Garamond"/>
        <w:color w:val="003767"/>
        <w:sz w:val="18"/>
        <w:szCs w:val="18"/>
      </w:rPr>
    </w:pPr>
    <w:r w:rsidRPr="003704EB">
      <w:rPr>
        <w:rFonts w:ascii="Garamond" w:hAnsi="Garamond"/>
        <w:color w:val="003767"/>
        <w:sz w:val="18"/>
        <w:szCs w:val="18"/>
      </w:rPr>
      <w:t>World Council of Credit Unions, Inc.</w:t>
    </w:r>
  </w:p>
  <w:p w14:paraId="6BBC60BA" w14:textId="6DEB5CCA" w:rsidR="008C7918" w:rsidRPr="003704EB" w:rsidRDefault="00E046C5" w:rsidP="001D327B">
    <w:pPr>
      <w:pStyle w:val="a5"/>
      <w:ind w:left="720"/>
      <w:jc w:val="center"/>
      <w:rPr>
        <w:rFonts w:ascii="Garamond" w:hAnsi="Garamond"/>
        <w:color w:val="4472C4" w:themeColor="accent1"/>
        <w:sz w:val="18"/>
        <w:szCs w:val="18"/>
      </w:rPr>
    </w:pPr>
    <w:r>
      <w:rPr>
        <w:rFonts w:ascii="Garamond" w:hAnsi="Garamond"/>
        <w:color w:val="003767"/>
        <w:sz w:val="18"/>
        <w:szCs w:val="18"/>
      </w:rPr>
      <w:t>P.O. Box 2982,</w:t>
    </w:r>
    <w:r w:rsidR="008C7918" w:rsidRPr="003704EB">
      <w:rPr>
        <w:rFonts w:ascii="Garamond" w:hAnsi="Garamond"/>
        <w:color w:val="003767"/>
        <w:sz w:val="18"/>
        <w:szCs w:val="18"/>
      </w:rPr>
      <w:t xml:space="preserve"> Madison, WI 5370</w:t>
    </w:r>
    <w:r>
      <w:rPr>
        <w:rFonts w:ascii="Garamond" w:hAnsi="Garamond"/>
        <w:color w:val="003767"/>
        <w:sz w:val="18"/>
        <w:szCs w:val="18"/>
      </w:rPr>
      <w:t>1</w:t>
    </w:r>
    <w:r w:rsidR="00D55787" w:rsidRPr="003704EB">
      <w:rPr>
        <w:rFonts w:ascii="Garamond" w:hAnsi="Garamond"/>
        <w:color w:val="003767"/>
        <w:sz w:val="18"/>
        <w:szCs w:val="18"/>
      </w:rPr>
      <w:t xml:space="preserve"> </w:t>
    </w:r>
    <w:r w:rsidR="002A1743">
      <w:rPr>
        <w:rFonts w:ascii="Garamond" w:hAnsi="Garamond"/>
        <w:noProof/>
        <w:color w:val="003767"/>
        <w:sz w:val="18"/>
        <w:szCs w:val="18"/>
      </w:rPr>
      <w:drawing>
        <wp:inline distT="0" distB="0" distL="0" distR="0" wp14:anchorId="6BBC60C1" wp14:editId="6BBC60C2">
          <wp:extent cx="48895" cy="42545"/>
          <wp:effectExtent l="0" t="0" r="8255" b="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
                    <a:duotone>
                      <a:prstClr val="black"/>
                      <a:srgbClr val="FDB913">
                        <a:tint val="45000"/>
                        <a:satMod val="400000"/>
                      </a:srgbClr>
                    </a:duotone>
                    <a:extLst>
                      <a:ext uri="{28A0092B-C50C-407E-A947-70E740481C1C}">
                        <a14:useLocalDpi xmlns:a14="http://schemas.microsoft.com/office/drawing/2010/main" val="0"/>
                      </a:ext>
                    </a:extLst>
                  </a:blip>
                  <a:srcRect/>
                  <a:stretch>
                    <a:fillRect/>
                  </a:stretch>
                </pic:blipFill>
                <pic:spPr bwMode="auto">
                  <a:xfrm>
                    <a:off x="0" y="0"/>
                    <a:ext cx="48895" cy="42545"/>
                  </a:xfrm>
                  <a:prstGeom prst="rect">
                    <a:avLst/>
                  </a:prstGeom>
                  <a:noFill/>
                </pic:spPr>
              </pic:pic>
            </a:graphicData>
          </a:graphic>
        </wp:inline>
      </w:drawing>
    </w:r>
    <w:r w:rsidR="000C3B5A" w:rsidRPr="00F240C4">
      <w:rPr>
        <w:rFonts w:ascii="Garamond" w:hAnsi="Garamond"/>
        <w:noProof/>
        <w:sz w:val="18"/>
        <w:szCs w:val="18"/>
      </w:rPr>
      <w:drawing>
        <wp:inline distT="0" distB="0" distL="0" distR="0" wp14:anchorId="6BBC60C3" wp14:editId="6BBC60C4">
          <wp:extent cx="93134" cy="93134"/>
          <wp:effectExtent l="0" t="0" r="2540" b="2540"/>
          <wp:docPr id="4" name="Graphic 4" descr="Receiv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Download?provider=MicrosoftIcon&amp;fileName=Receiver.svg"/>
                  <pic:cNvPicPr/>
                </pic:nvPicPr>
                <pic:blipFill>
                  <a:blip r:embed="rId2">
                    <a:extLst>
                      <a:ext uri="{28A0092B-C50C-407E-A947-70E740481C1C}">
                        <a14:useLocalDpi xmlns:a14="http://schemas.microsoft.com/office/drawing/2010/main" val="0"/>
                      </a:ext>
                      <a:ext uri="{96DAC541-7B7A-43D3-8B79-37D633B846F1}">
                        <asvg:svgBlip xmlns:asvg="http://schemas.microsoft.com/office/drawing/2016/SVG/main" r:embed="rId3"/>
                      </a:ext>
                    </a:extLst>
                  </a:blip>
                  <a:stretch>
                    <a:fillRect/>
                  </a:stretch>
                </pic:blipFill>
                <pic:spPr>
                  <a:xfrm>
                    <a:off x="0" y="0"/>
                    <a:ext cx="95562" cy="95562"/>
                  </a:xfrm>
                  <a:prstGeom prst="rect">
                    <a:avLst/>
                  </a:prstGeom>
                </pic:spPr>
              </pic:pic>
            </a:graphicData>
          </a:graphic>
        </wp:inline>
      </w:drawing>
    </w:r>
    <w:r w:rsidR="008C7918" w:rsidRPr="00F240C4">
      <w:rPr>
        <w:rFonts w:ascii="Garamond" w:hAnsi="Garamond"/>
        <w:sz w:val="18"/>
        <w:szCs w:val="18"/>
      </w:rPr>
      <w:t xml:space="preserve"> </w:t>
    </w:r>
    <w:r w:rsidR="000C3B5A" w:rsidRPr="003704EB">
      <w:rPr>
        <w:rFonts w:ascii="Garamond" w:hAnsi="Garamond"/>
        <w:color w:val="003767"/>
        <w:sz w:val="18"/>
        <w:szCs w:val="18"/>
      </w:rPr>
      <w:t xml:space="preserve">+1-608-395-2000 </w:t>
    </w:r>
    <w:r w:rsidR="003704EB">
      <w:rPr>
        <w:rFonts w:ascii="Garamond" w:hAnsi="Garamond"/>
        <w:noProof/>
        <w:sz w:val="18"/>
        <w:szCs w:val="18"/>
      </w:rPr>
      <w:drawing>
        <wp:inline distT="0" distB="0" distL="0" distR="0" wp14:anchorId="6BBC60C5" wp14:editId="6BBC60C6">
          <wp:extent cx="48895" cy="42545"/>
          <wp:effectExtent l="0" t="0" r="8255"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4">
                    <a:duotone>
                      <a:prstClr val="black"/>
                      <a:srgbClr val="FDB913">
                        <a:tint val="45000"/>
                        <a:satMod val="400000"/>
                      </a:srgbClr>
                    </a:duotone>
                    <a:extLst>
                      <a:ext uri="{28A0092B-C50C-407E-A947-70E740481C1C}">
                        <a14:useLocalDpi xmlns:a14="http://schemas.microsoft.com/office/drawing/2010/main" val="0"/>
                      </a:ext>
                    </a:extLst>
                  </a:blip>
                  <a:srcRect/>
                  <a:stretch>
                    <a:fillRect/>
                  </a:stretch>
                </pic:blipFill>
                <pic:spPr bwMode="auto">
                  <a:xfrm>
                    <a:off x="0" y="0"/>
                    <a:ext cx="48895" cy="42545"/>
                  </a:xfrm>
                  <a:prstGeom prst="rect">
                    <a:avLst/>
                  </a:prstGeom>
                  <a:noFill/>
                </pic:spPr>
              </pic:pic>
            </a:graphicData>
          </a:graphic>
        </wp:inline>
      </w:drawing>
    </w:r>
    <w:r w:rsidR="003704EB">
      <w:rPr>
        <w:rFonts w:ascii="Garamond" w:hAnsi="Garamond"/>
        <w:sz w:val="18"/>
        <w:szCs w:val="18"/>
      </w:rPr>
      <w:t xml:space="preserve"> </w:t>
    </w:r>
    <w:r w:rsidR="000C3B5A" w:rsidRPr="00F240C4">
      <w:rPr>
        <w:rFonts w:ascii="Garamond" w:hAnsi="Garamond"/>
        <w:noProof/>
        <w:sz w:val="18"/>
        <w:szCs w:val="18"/>
      </w:rPr>
      <w:drawing>
        <wp:inline distT="0" distB="0" distL="0" distR="0" wp14:anchorId="6BBC60C7" wp14:editId="6BBC60C8">
          <wp:extent cx="84667" cy="84667"/>
          <wp:effectExtent l="0" t="0" r="0" b="0"/>
          <wp:docPr id="5" name="Graphic 5" descr="Print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Download?provider=MicrosoftIcon&amp;fileName=Printer.svg"/>
                  <pic:cNvPicPr/>
                </pic:nvPicPr>
                <pic:blipFill>
                  <a:blip r:embed="rId5">
                    <a:extLst>
                      <a:ext uri="{28A0092B-C50C-407E-A947-70E740481C1C}">
                        <a14:useLocalDpi xmlns:a14="http://schemas.microsoft.com/office/drawing/2010/main" val="0"/>
                      </a:ext>
                      <a:ext uri="{96DAC541-7B7A-43D3-8B79-37D633B846F1}">
                        <asvg:svgBlip xmlns:asvg="http://schemas.microsoft.com/office/drawing/2016/SVG/main" r:embed="rId6"/>
                      </a:ext>
                    </a:extLst>
                  </a:blip>
                  <a:stretch>
                    <a:fillRect/>
                  </a:stretch>
                </pic:blipFill>
                <pic:spPr>
                  <a:xfrm>
                    <a:off x="0" y="0"/>
                    <a:ext cx="86885" cy="86885"/>
                  </a:xfrm>
                  <a:prstGeom prst="rect">
                    <a:avLst/>
                  </a:prstGeom>
                </pic:spPr>
              </pic:pic>
            </a:graphicData>
          </a:graphic>
        </wp:inline>
      </w:drawing>
    </w:r>
    <w:r w:rsidR="00D55787">
      <w:rPr>
        <w:rFonts w:ascii="Garamond" w:hAnsi="Garamond"/>
        <w:sz w:val="18"/>
        <w:szCs w:val="18"/>
      </w:rPr>
      <w:t xml:space="preserve"> </w:t>
    </w:r>
    <w:r w:rsidR="00D55787" w:rsidRPr="003704EB">
      <w:rPr>
        <w:rFonts w:ascii="Garamond" w:hAnsi="Garamond"/>
        <w:color w:val="003767"/>
        <w:sz w:val="18"/>
        <w:szCs w:val="18"/>
      </w:rPr>
      <w:t>+1-608-395-2001</w:t>
    </w:r>
  </w:p>
  <w:p w14:paraId="6BBC60BB" w14:textId="46874384" w:rsidR="003704EB" w:rsidRDefault="00876448" w:rsidP="001D327B">
    <w:pPr>
      <w:pStyle w:val="a5"/>
      <w:jc w:val="center"/>
      <w:rPr>
        <w:rFonts w:ascii="Garamond" w:hAnsi="Garamond"/>
        <w:color w:val="4472C4" w:themeColor="accent1"/>
        <w:sz w:val="18"/>
        <w:szCs w:val="18"/>
      </w:rPr>
    </w:pPr>
    <w:r>
      <w:rPr>
        <w:rFonts w:ascii="Garamond" w:hAnsi="Garamond"/>
        <w:color w:val="003767"/>
        <w:sz w:val="18"/>
        <w:szCs w:val="18"/>
      </w:rPr>
      <w:t>99 M Street SE, Suite 300</w:t>
    </w:r>
    <w:r w:rsidR="000C3B5A" w:rsidRPr="003704EB">
      <w:rPr>
        <w:rFonts w:ascii="Garamond" w:hAnsi="Garamond"/>
        <w:color w:val="003767"/>
        <w:sz w:val="18"/>
        <w:szCs w:val="18"/>
      </w:rPr>
      <w:t>, Washington, DC 2000</w:t>
    </w:r>
    <w:r>
      <w:rPr>
        <w:rFonts w:ascii="Garamond" w:hAnsi="Garamond"/>
        <w:color w:val="003767"/>
        <w:sz w:val="18"/>
        <w:szCs w:val="18"/>
      </w:rPr>
      <w:t>3</w:t>
    </w:r>
    <w:r w:rsidR="000C3B5A" w:rsidRPr="003704EB">
      <w:rPr>
        <w:rFonts w:ascii="Garamond" w:hAnsi="Garamond"/>
        <w:color w:val="003767"/>
        <w:sz w:val="18"/>
        <w:szCs w:val="18"/>
      </w:rPr>
      <w:t xml:space="preserve"> </w:t>
    </w:r>
    <w:r w:rsidR="003F6319">
      <w:rPr>
        <w:rFonts w:ascii="Garamond" w:hAnsi="Garamond"/>
        <w:noProof/>
        <w:color w:val="003767"/>
        <w:sz w:val="18"/>
        <w:szCs w:val="18"/>
      </w:rPr>
      <w:drawing>
        <wp:inline distT="0" distB="0" distL="0" distR="0" wp14:anchorId="6BBC60C9" wp14:editId="6BBC60CA">
          <wp:extent cx="48895" cy="42545"/>
          <wp:effectExtent l="0" t="0" r="8255" b="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8895" cy="42545"/>
                  </a:xfrm>
                  <a:prstGeom prst="rect">
                    <a:avLst/>
                  </a:prstGeom>
                  <a:noFill/>
                </pic:spPr>
              </pic:pic>
            </a:graphicData>
          </a:graphic>
        </wp:inline>
      </w:drawing>
    </w:r>
    <w:r w:rsidR="003704EB" w:rsidRPr="003704EB">
      <w:rPr>
        <w:rFonts w:ascii="Garamond" w:hAnsi="Garamond"/>
        <w:noProof/>
        <w:color w:val="003767"/>
        <w:sz w:val="18"/>
        <w:szCs w:val="18"/>
      </w:rPr>
      <w:drawing>
        <wp:inline distT="0" distB="0" distL="0" distR="0" wp14:anchorId="6BBC60CB" wp14:editId="6BBC60CC">
          <wp:extent cx="91440" cy="91440"/>
          <wp:effectExtent l="0" t="0" r="3810" b="381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91440" cy="91440"/>
                  </a:xfrm>
                  <a:prstGeom prst="rect">
                    <a:avLst/>
                  </a:prstGeom>
                  <a:noFill/>
                </pic:spPr>
              </pic:pic>
            </a:graphicData>
          </a:graphic>
        </wp:inline>
      </w:drawing>
    </w:r>
    <w:r w:rsidR="000C3B5A" w:rsidRPr="003704EB">
      <w:rPr>
        <w:rFonts w:ascii="Garamond" w:hAnsi="Garamond"/>
        <w:color w:val="003767"/>
        <w:sz w:val="18"/>
        <w:szCs w:val="18"/>
      </w:rPr>
      <w:t>+1-202-638-0205</w:t>
    </w:r>
  </w:p>
  <w:p w14:paraId="6BBC60BC" w14:textId="77777777" w:rsidR="000C3B5A" w:rsidRPr="003704EB" w:rsidRDefault="003704EB" w:rsidP="001D327B">
    <w:pPr>
      <w:pStyle w:val="a5"/>
      <w:jc w:val="center"/>
      <w:rPr>
        <w:rFonts w:ascii="Garamond" w:hAnsi="Garamond"/>
        <w:color w:val="003767"/>
        <w:sz w:val="18"/>
        <w:szCs w:val="18"/>
      </w:rPr>
    </w:pPr>
    <w:hyperlink r:id="rId9" w:history="1">
      <w:r w:rsidRPr="003704EB">
        <w:rPr>
          <w:rStyle w:val="a7"/>
          <w:rFonts w:ascii="Garamond" w:hAnsi="Garamond"/>
          <w:color w:val="003767"/>
          <w:sz w:val="18"/>
          <w:szCs w:val="18"/>
        </w:rPr>
        <w:t>www.woccu.org</w:t>
      </w:r>
    </w:hyperlink>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787EFDE" w14:textId="77777777" w:rsidR="00743BED" w:rsidRDefault="00743BED" w:rsidP="008C7918">
      <w:r>
        <w:separator/>
      </w:r>
    </w:p>
  </w:footnote>
  <w:footnote w:type="continuationSeparator" w:id="0">
    <w:p w14:paraId="05210C86" w14:textId="77777777" w:rsidR="00743BED" w:rsidRDefault="00743BED" w:rsidP="008C791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E21CA9" w14:textId="6A7257E2" w:rsidR="00DA52C4" w:rsidRDefault="008C7918" w:rsidP="00DA52C4">
    <w:pPr>
      <w:pStyle w:val="a3"/>
      <w:ind w:left="-630"/>
      <w:rPr>
        <w:rFonts w:eastAsiaTheme="minorEastAsia"/>
        <w:lang w:eastAsia="zh-TW"/>
      </w:rPr>
    </w:pPr>
    <w:r>
      <w:rPr>
        <w:noProof/>
      </w:rPr>
      <mc:AlternateContent>
        <mc:Choice Requires="wps">
          <w:drawing>
            <wp:anchor distT="0" distB="0" distL="114300" distR="114300" simplePos="0" relativeHeight="251659264" behindDoc="0" locked="0" layoutInCell="1" allowOverlap="1" wp14:anchorId="6BBC60BD" wp14:editId="6BBC60BE">
              <wp:simplePos x="0" y="0"/>
              <wp:positionH relativeFrom="column">
                <wp:posOffset>510540</wp:posOffset>
              </wp:positionH>
              <wp:positionV relativeFrom="paragraph">
                <wp:posOffset>800099</wp:posOffset>
              </wp:positionV>
              <wp:extent cx="5943600" cy="5715"/>
              <wp:effectExtent l="0" t="0" r="19050" b="32385"/>
              <wp:wrapNone/>
              <wp:docPr id="2" name="Straight Connector 2"/>
              <wp:cNvGraphicFramePr/>
              <a:graphic xmlns:a="http://schemas.openxmlformats.org/drawingml/2006/main">
                <a:graphicData uri="http://schemas.microsoft.com/office/word/2010/wordprocessingShape">
                  <wps:wsp>
                    <wps:cNvCnPr/>
                    <wps:spPr>
                      <a:xfrm>
                        <a:off x="0" y="0"/>
                        <a:ext cx="5943600" cy="5715"/>
                      </a:xfrm>
                      <a:prstGeom prst="line">
                        <a:avLst/>
                      </a:prstGeom>
                      <a:ln w="12700">
                        <a:solidFill>
                          <a:srgbClr val="FDB913"/>
                        </a:solidFill>
                      </a:ln>
                    </wps:spPr>
                    <wps:style>
                      <a:lnRef idx="1">
                        <a:schemeClr val="accent4"/>
                      </a:lnRef>
                      <a:fillRef idx="0">
                        <a:schemeClr val="accent4"/>
                      </a:fillRef>
                      <a:effectRef idx="0">
                        <a:schemeClr val="accent4"/>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F504151" id="Straight Connector 2"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0.2pt,63pt" to="508.2pt,63.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H463xQEAAOIDAAAOAAAAZHJzL2Uyb0RvYy54bWysU8tu2zAQvBfIPxC8x5KcOGkEywESw70U&#10;bdDHB9DU0iLAF0jGkv++S0qRgzYI0KIXikvuzM4OV+v7QStyBB+kNQ2tFiUlYLhtpTk09OeP3eVH&#10;SkJkpmXKGmjoCQK931x8WPeuhqXtrGrBEyQxoe5dQ7sYXV0UgXegWVhYBwYvhfWaRQz9oWg965Fd&#10;q2JZljdFb33rvOUQAp5ux0u6yfxCAI9fhQgQiWooaot59Xndp7XYrFl98Mx1kk8y2D+o0EwaLDpT&#10;bVlk5NnLP6i05N4GK+KCW11YISSH3AN2U5W/dfO9Yw5yL2hOcLNN4f/R8i/HR/Pk0YbehTq4J5+6&#10;GITX6Yv6yJDNOs1mwRAJx8PV3fXVTYmecrxb3Var5GVxxjof4iewmqRNQ5U0qRVWs+PnEMfUl5R0&#10;rAzpcYCWt0iZ4mCVbHdSqRz4w/5ReXJk+Iy77cNddTVVe5WGtZVBCedG8i6eFIwFvoEgskXp1Vgh&#10;zRjMtIxzMPF64lUGsxNMoIQZOEl7DzjlJyjk+fsb8IzIla2JM1hLY/1bsuNQTZLFmP/iwNh3smBv&#10;21N+4mwNDlJ+p2no06S+jjP8/GtufgEAAP//AwBQSwMEFAAGAAgAAAAhAIDOpyHdAAAACwEAAA8A&#10;AABkcnMvZG93bnJldi54bWxMj81OwzAQhO9IvIO1SFxQa6dFUQhxKkDixAHRQs/b2MQh/olitwlv&#10;z5YLHHd2NPNNtZmdZSc9xi54CdlSANO+CarzrYT33fOiABYTeoU2eC3hW0fY1JcXFZYqTP5Nn7ap&#10;ZRTiY4kSTEpDyXlsjHYYl2HQnn6fYXSY6BxbrkacKNxZvhIi5w47Tw0GB/1kdNNvj07C7vE1M+vs&#10;5qNo9tiv7SRezFcv5fXV/HAPLOk5/ZnhjE/oUBPTIRy9isxKKMQtOUlf5bTpbBBZTtLhV7oDXlf8&#10;/4b6BwAA//8DAFBLAQItABQABgAIAAAAIQC2gziS/gAAAOEBAAATAAAAAAAAAAAAAAAAAAAAAABb&#10;Q29udGVudF9UeXBlc10ueG1sUEsBAi0AFAAGAAgAAAAhADj9If/WAAAAlAEAAAsAAAAAAAAAAAAA&#10;AAAALwEAAF9yZWxzLy5yZWxzUEsBAi0AFAAGAAgAAAAhAK4fjrfFAQAA4gMAAA4AAAAAAAAAAAAA&#10;AAAALgIAAGRycy9lMm9Eb2MueG1sUEsBAi0AFAAGAAgAAAAhAIDOpyHdAAAACwEAAA8AAAAAAAAA&#10;AAAAAAAAHwQAAGRycy9kb3ducmV2LnhtbFBLBQYAAAAABAAEAPMAAAApBQAAAAA=&#10;" strokecolor="#fdb913" strokeweight="1pt">
              <v:stroke joinstyle="miter"/>
            </v:line>
          </w:pict>
        </mc:Fallback>
      </mc:AlternateContent>
    </w:r>
    <w:r w:rsidR="00606244">
      <w:rPr>
        <w:noProof/>
      </w:rPr>
      <w:drawing>
        <wp:inline distT="0" distB="0" distL="0" distR="0" wp14:anchorId="172F5BBC" wp14:editId="469F25C9">
          <wp:extent cx="3095625" cy="695713"/>
          <wp:effectExtent l="0" t="0" r="0" b="9525"/>
          <wp:docPr id="3" name="Picture 3" descr="A picture containing text, clip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ldcouncil4cl_english.jpg"/>
                  <pic:cNvPicPr/>
                </pic:nvPicPr>
                <pic:blipFill>
                  <a:blip r:embed="rId1">
                    <a:extLst>
                      <a:ext uri="{28A0092B-C50C-407E-A947-70E740481C1C}">
                        <a14:useLocalDpi xmlns:a14="http://schemas.microsoft.com/office/drawing/2010/main" val="0"/>
                      </a:ext>
                    </a:extLst>
                  </a:blip>
                  <a:stretch>
                    <a:fillRect/>
                  </a:stretch>
                </pic:blipFill>
                <pic:spPr>
                  <a:xfrm>
                    <a:off x="0" y="0"/>
                    <a:ext cx="3249172" cy="730221"/>
                  </a:xfrm>
                  <a:prstGeom prst="rect">
                    <a:avLst/>
                  </a:prstGeom>
                </pic:spPr>
              </pic:pic>
            </a:graphicData>
          </a:graphic>
        </wp:inline>
      </w:drawing>
    </w:r>
  </w:p>
  <w:p w14:paraId="0ACE6A45" w14:textId="77777777" w:rsidR="00DA52C4" w:rsidRPr="00DA52C4" w:rsidRDefault="00DA52C4" w:rsidP="00DA52C4">
    <w:pPr>
      <w:pStyle w:val="a3"/>
      <w:ind w:left="-630"/>
      <w:rPr>
        <w:rFonts w:eastAsiaTheme="minorEastAsia"/>
        <w:lang w:eastAsia="zh-TW"/>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41023B"/>
    <w:multiLevelType w:val="hybridMultilevel"/>
    <w:tmpl w:val="A48651D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F561262"/>
    <w:multiLevelType w:val="hybridMultilevel"/>
    <w:tmpl w:val="50A2C3FC"/>
    <w:lvl w:ilvl="0" w:tplc="AE42A764">
      <w:start w:val="1"/>
      <w:numFmt w:val="bullet"/>
      <w:lvlText w:val=""/>
      <w:lvlJc w:val="left"/>
      <w:pPr>
        <w:ind w:left="720" w:hanging="72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A5C7B51"/>
    <w:multiLevelType w:val="hybridMultilevel"/>
    <w:tmpl w:val="3D22B61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38600514"/>
    <w:multiLevelType w:val="hybridMultilevel"/>
    <w:tmpl w:val="0B8EBA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447D4413"/>
    <w:multiLevelType w:val="hybridMultilevel"/>
    <w:tmpl w:val="15060A5E"/>
    <w:lvl w:ilvl="0" w:tplc="4F306E84">
      <w:start w:val="1"/>
      <w:numFmt w:val="bullet"/>
      <w:lvlText w:val=""/>
      <w:lvlJc w:val="left"/>
      <w:pPr>
        <w:tabs>
          <w:tab w:val="num" w:pos="720"/>
        </w:tabs>
        <w:ind w:left="720" w:hanging="360"/>
      </w:pPr>
      <w:rPr>
        <w:rFonts w:ascii="Wingdings" w:hAnsi="Wingdings" w:hint="default"/>
      </w:rPr>
    </w:lvl>
    <w:lvl w:ilvl="1" w:tplc="04090003">
      <w:start w:val="1"/>
      <w:numFmt w:val="bullet"/>
      <w:lvlText w:val="o"/>
      <w:lvlJc w:val="left"/>
      <w:pPr>
        <w:tabs>
          <w:tab w:val="num" w:pos="1440"/>
        </w:tabs>
        <w:ind w:left="1440" w:hanging="360"/>
      </w:pPr>
      <w:rPr>
        <w:rFonts w:ascii="Courier New" w:hAnsi="Courier New" w:cs="Symbo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Symbol"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Symbol"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56AC57DB"/>
    <w:multiLevelType w:val="hybridMultilevel"/>
    <w:tmpl w:val="752462B8"/>
    <w:lvl w:ilvl="0" w:tplc="2E76EEB2">
      <w:start w:val="1"/>
      <w:numFmt w:val="bullet"/>
      <w:lvlText w:val=""/>
      <w:lvlJc w:val="left"/>
      <w:pPr>
        <w:ind w:left="0" w:firstLine="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7CB56DF7"/>
    <w:multiLevelType w:val="hybridMultilevel"/>
    <w:tmpl w:val="D2CC99E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340084377">
    <w:abstractNumId w:val="2"/>
  </w:num>
  <w:num w:numId="2" w16cid:durableId="2077781465">
    <w:abstractNumId w:val="1"/>
  </w:num>
  <w:num w:numId="3" w16cid:durableId="1666854779">
    <w:abstractNumId w:val="5"/>
  </w:num>
  <w:num w:numId="4" w16cid:durableId="757944297">
    <w:abstractNumId w:val="4"/>
  </w:num>
  <w:num w:numId="5" w16cid:durableId="612515735">
    <w:abstractNumId w:val="0"/>
  </w:num>
  <w:num w:numId="6" w16cid:durableId="1428846357">
    <w:abstractNumId w:val="6"/>
  </w:num>
  <w:num w:numId="7" w16cid:durableId="2969679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E1C5D"/>
    <w:rsid w:val="00060F5D"/>
    <w:rsid w:val="000646C0"/>
    <w:rsid w:val="00096BEF"/>
    <w:rsid w:val="000C3B5A"/>
    <w:rsid w:val="000D5C6E"/>
    <w:rsid w:val="001B0CD4"/>
    <w:rsid w:val="001D327B"/>
    <w:rsid w:val="0023224F"/>
    <w:rsid w:val="002350CC"/>
    <w:rsid w:val="0025052F"/>
    <w:rsid w:val="00251518"/>
    <w:rsid w:val="00280478"/>
    <w:rsid w:val="002A1743"/>
    <w:rsid w:val="002E59DC"/>
    <w:rsid w:val="002F1BDE"/>
    <w:rsid w:val="00302CFE"/>
    <w:rsid w:val="00334A6A"/>
    <w:rsid w:val="003627D5"/>
    <w:rsid w:val="003704EB"/>
    <w:rsid w:val="003725EB"/>
    <w:rsid w:val="003C1C4A"/>
    <w:rsid w:val="003D3A1D"/>
    <w:rsid w:val="003F6319"/>
    <w:rsid w:val="0045430C"/>
    <w:rsid w:val="00471843"/>
    <w:rsid w:val="00486B57"/>
    <w:rsid w:val="004D108A"/>
    <w:rsid w:val="004D6843"/>
    <w:rsid w:val="005D3EF8"/>
    <w:rsid w:val="005D4B94"/>
    <w:rsid w:val="00606244"/>
    <w:rsid w:val="00643D27"/>
    <w:rsid w:val="00670C51"/>
    <w:rsid w:val="006B312F"/>
    <w:rsid w:val="006B390D"/>
    <w:rsid w:val="006B5983"/>
    <w:rsid w:val="0073399D"/>
    <w:rsid w:val="00743BED"/>
    <w:rsid w:val="00751B57"/>
    <w:rsid w:val="007A213F"/>
    <w:rsid w:val="007C23E7"/>
    <w:rsid w:val="007C36FB"/>
    <w:rsid w:val="007E06E3"/>
    <w:rsid w:val="008403DA"/>
    <w:rsid w:val="00876448"/>
    <w:rsid w:val="008C7918"/>
    <w:rsid w:val="008D7A0B"/>
    <w:rsid w:val="008E7F6F"/>
    <w:rsid w:val="00975240"/>
    <w:rsid w:val="00981F87"/>
    <w:rsid w:val="009A125E"/>
    <w:rsid w:val="009B7A92"/>
    <w:rsid w:val="009D68A1"/>
    <w:rsid w:val="009F10FD"/>
    <w:rsid w:val="00A16E59"/>
    <w:rsid w:val="00A466E8"/>
    <w:rsid w:val="00A6636A"/>
    <w:rsid w:val="00AB0A17"/>
    <w:rsid w:val="00AB0E64"/>
    <w:rsid w:val="00BC22D6"/>
    <w:rsid w:val="00BF5DC8"/>
    <w:rsid w:val="00C1244A"/>
    <w:rsid w:val="00C55B57"/>
    <w:rsid w:val="00C56B09"/>
    <w:rsid w:val="00C67100"/>
    <w:rsid w:val="00C81D1D"/>
    <w:rsid w:val="00C96E13"/>
    <w:rsid w:val="00CC76B5"/>
    <w:rsid w:val="00CE3108"/>
    <w:rsid w:val="00D10AAE"/>
    <w:rsid w:val="00D33020"/>
    <w:rsid w:val="00D44552"/>
    <w:rsid w:val="00D455F2"/>
    <w:rsid w:val="00D55787"/>
    <w:rsid w:val="00DA407C"/>
    <w:rsid w:val="00DA52C4"/>
    <w:rsid w:val="00E046C5"/>
    <w:rsid w:val="00E11CEF"/>
    <w:rsid w:val="00E605B1"/>
    <w:rsid w:val="00E8253A"/>
    <w:rsid w:val="00E848A7"/>
    <w:rsid w:val="00E92F89"/>
    <w:rsid w:val="00EA29B0"/>
    <w:rsid w:val="00EE1C5D"/>
    <w:rsid w:val="00F00A61"/>
    <w:rsid w:val="00F240C4"/>
    <w:rsid w:val="00F47DB6"/>
    <w:rsid w:val="00FD6FF5"/>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BBC6090"/>
  <w15:chartTrackingRefBased/>
  <w15:docId w15:val="{8BCCBEA7-C3C1-4B8C-A98D-2FBA257A13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8E7F6F"/>
    <w:pPr>
      <w:spacing w:after="0" w:line="240" w:lineRule="auto"/>
    </w:pPr>
    <w:rPr>
      <w:rFonts w:ascii="Arial" w:eastAsia="Times New Roman" w:hAnsi="Arial" w:cs="Times New Roman"/>
      <w:sz w:val="24"/>
      <w:szCs w:val="24"/>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C7918"/>
    <w:pPr>
      <w:tabs>
        <w:tab w:val="center" w:pos="4680"/>
        <w:tab w:val="right" w:pos="9360"/>
      </w:tabs>
    </w:pPr>
  </w:style>
  <w:style w:type="character" w:customStyle="1" w:styleId="a4">
    <w:name w:val="頁首 字元"/>
    <w:basedOn w:val="a0"/>
    <w:link w:val="a3"/>
    <w:uiPriority w:val="99"/>
    <w:rsid w:val="008C7918"/>
  </w:style>
  <w:style w:type="paragraph" w:styleId="a5">
    <w:name w:val="footer"/>
    <w:basedOn w:val="a"/>
    <w:link w:val="a6"/>
    <w:uiPriority w:val="99"/>
    <w:unhideWhenUsed/>
    <w:rsid w:val="008C7918"/>
    <w:pPr>
      <w:tabs>
        <w:tab w:val="center" w:pos="4680"/>
        <w:tab w:val="right" w:pos="9360"/>
      </w:tabs>
    </w:pPr>
  </w:style>
  <w:style w:type="character" w:customStyle="1" w:styleId="a6">
    <w:name w:val="頁尾 字元"/>
    <w:basedOn w:val="a0"/>
    <w:link w:val="a5"/>
    <w:uiPriority w:val="99"/>
    <w:rsid w:val="008C7918"/>
  </w:style>
  <w:style w:type="character" w:styleId="a7">
    <w:name w:val="Hyperlink"/>
    <w:basedOn w:val="a0"/>
    <w:unhideWhenUsed/>
    <w:rsid w:val="000C3B5A"/>
    <w:rPr>
      <w:color w:val="0563C1" w:themeColor="hyperlink"/>
      <w:u w:val="single"/>
    </w:rPr>
  </w:style>
  <w:style w:type="character" w:styleId="a8">
    <w:name w:val="Unresolved Mention"/>
    <w:basedOn w:val="a0"/>
    <w:uiPriority w:val="99"/>
    <w:semiHidden/>
    <w:unhideWhenUsed/>
    <w:rsid w:val="000C3B5A"/>
    <w:rPr>
      <w:color w:val="808080"/>
      <w:shd w:val="clear" w:color="auto" w:fill="E6E6E6"/>
    </w:rPr>
  </w:style>
  <w:style w:type="paragraph" w:styleId="a9">
    <w:name w:val="List Paragraph"/>
    <w:basedOn w:val="a"/>
    <w:uiPriority w:val="34"/>
    <w:qFormat/>
    <w:rsid w:val="00F240C4"/>
    <w:pPr>
      <w:ind w:left="720"/>
      <w:contextualSpacing/>
    </w:pPr>
  </w:style>
  <w:style w:type="paragraph" w:styleId="aa">
    <w:name w:val="Balloon Text"/>
    <w:basedOn w:val="a"/>
    <w:link w:val="ab"/>
    <w:uiPriority w:val="99"/>
    <w:semiHidden/>
    <w:unhideWhenUsed/>
    <w:rsid w:val="002A1743"/>
    <w:rPr>
      <w:rFonts w:ascii="Segoe UI" w:hAnsi="Segoe UI" w:cs="Segoe UI"/>
      <w:sz w:val="18"/>
      <w:szCs w:val="18"/>
    </w:rPr>
  </w:style>
  <w:style w:type="character" w:customStyle="1" w:styleId="ab">
    <w:name w:val="註解方塊文字 字元"/>
    <w:basedOn w:val="a0"/>
    <w:link w:val="aa"/>
    <w:uiPriority w:val="99"/>
    <w:semiHidden/>
    <w:rsid w:val="002A1743"/>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970686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footer1.xml.rels><?xml version="1.0" encoding="UTF-8" standalone="yes"?>
<Relationships xmlns="http://schemas.openxmlformats.org/package/2006/relationships"><Relationship Id="rId8" Type="http://schemas.openxmlformats.org/officeDocument/2006/relationships/image" Target="media/image9.png"/><Relationship Id="rId3" Type="http://schemas.openxmlformats.org/officeDocument/2006/relationships/image" Target="media/image4.svg"/><Relationship Id="rId7" Type="http://schemas.openxmlformats.org/officeDocument/2006/relationships/image" Target="media/image8.png"/><Relationship Id="rId2" Type="http://schemas.openxmlformats.org/officeDocument/2006/relationships/image" Target="media/image3.png"/><Relationship Id="rId1" Type="http://schemas.openxmlformats.org/officeDocument/2006/relationships/image" Target="media/image2.png"/><Relationship Id="rId6" Type="http://schemas.openxmlformats.org/officeDocument/2006/relationships/image" Target="media/image7.svg"/><Relationship Id="rId5" Type="http://schemas.openxmlformats.org/officeDocument/2006/relationships/image" Target="media/image6.png"/><Relationship Id="rId4" Type="http://schemas.openxmlformats.org/officeDocument/2006/relationships/image" Target="media/image5.png"/><Relationship Id="rId9" Type="http://schemas.openxmlformats.org/officeDocument/2006/relationships/hyperlink" Target="http://www.woccu.org"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9D8A4F5B47D524285303935123B7809" ma:contentTypeVersion="18" ma:contentTypeDescription="Create a new document." ma:contentTypeScope="" ma:versionID="d700d88b45f07281c5078a3dc0c2ae48">
  <xsd:schema xmlns:xsd="http://www.w3.org/2001/XMLSchema" xmlns:xs="http://www.w3.org/2001/XMLSchema" xmlns:p="http://schemas.microsoft.com/office/2006/metadata/properties" xmlns:ns2="f41b9935-6842-4276-88a3-9ae862fe13e0" xmlns:ns3="b11a604f-170f-4b25-b010-a745d38278ec" targetNamespace="http://schemas.microsoft.com/office/2006/metadata/properties" ma:root="true" ma:fieldsID="21b3bd7bed3eeb3d4fba205a1bf95e20" ns2:_="" ns3:_="">
    <xsd:import namespace="f41b9935-6842-4276-88a3-9ae862fe13e0"/>
    <xsd:import namespace="b11a604f-170f-4b25-b010-a745d38278ec"/>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DateTaken" minOccurs="0"/>
                <xsd:element ref="ns2:MediaServiceOCR" minOccurs="0"/>
                <xsd:element ref="ns3:SharedWithUsers" minOccurs="0"/>
                <xsd:element ref="ns3:SharedWithDetails" minOccurs="0"/>
                <xsd:element ref="ns2:MediaServiceLocation" minOccurs="0"/>
                <xsd:element ref="ns2:MediaServiceGenerationTime" minOccurs="0"/>
                <xsd:element ref="ns2:MediaServiceEventHashCode" minOccurs="0"/>
                <xsd:element ref="ns2:MediaServiceAutoKeyPoints" minOccurs="0"/>
                <xsd:element ref="ns2:MediaServiceKeyPoint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41b9935-6842-4276-88a3-9ae862fe13e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MediaServiceAutoTags" ma:internalName="MediaServiceAutoTags" ma:readOnly="true">
      <xsd:simpleType>
        <xsd:restriction base="dms:Text"/>
      </xsd:simpleType>
    </xsd:element>
    <xsd:element name="MediaServiceDateTaken" ma:index="11" nillable="true" ma:displayName="MediaServiceDateTaken" ma:hidden="true" ma:internalName="MediaServiceDateTaken" ma:readOnly="true">
      <xsd:simpleType>
        <xsd:restriction base="dms:Text"/>
      </xsd:simpleType>
    </xsd:element>
    <xsd:element name="MediaServiceOCR" ma:index="12" nillable="true" ma:displayName="MediaServiceOCR" ma:internalName="MediaServiceOCR" ma:readOnly="true">
      <xsd:simpleType>
        <xsd:restriction base="dms:Note">
          <xsd:maxLength value="255"/>
        </xsd:restriction>
      </xsd:simpleType>
    </xsd:element>
    <xsd:element name="MediaServiceLocation" ma:index="15" nillable="true" ma:displayName="Location" ma:internalName="MediaServiceLocatio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edc82733-9718-4da3-9572-e64542f45e81"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b11a604f-170f-4b25-b010-a745d38278ec" elementFormDefault="qualified">
    <xsd:import namespace="http://schemas.microsoft.com/office/2006/documentManagement/types"/>
    <xsd:import namespace="http://schemas.microsoft.com/office/infopath/2007/PartnerControls"/>
    <xsd:element name="SharedWithUsers" ma:index="1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0d2bab29-0ac5-4abd-939d-05300d5fbad5}" ma:internalName="TaxCatchAll" ma:showField="CatchAllData" ma:web="b11a604f-170f-4b25-b010-a745d38278e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SharedWithUsers xmlns="b11a604f-170f-4b25-b010-a745d38278ec">
      <UserInfo>
        <DisplayName>Lisa Person</DisplayName>
        <AccountId>36</AccountId>
        <AccountType/>
      </UserInfo>
      <UserInfo>
        <DisplayName>Victoria Ansarah</DisplayName>
        <AccountId>138</AccountId>
        <AccountType/>
      </UserInfo>
      <UserInfo>
        <DisplayName>Thomas Belekevich</DisplayName>
        <AccountId>71</AccountId>
        <AccountType/>
      </UserInfo>
    </SharedWithUsers>
    <lcf76f155ced4ddcb4097134ff3c332f xmlns="f41b9935-6842-4276-88a3-9ae862fe13e0">
      <Terms xmlns="http://schemas.microsoft.com/office/infopath/2007/PartnerControls"/>
    </lcf76f155ced4ddcb4097134ff3c332f>
    <TaxCatchAll xmlns="b11a604f-170f-4b25-b010-a745d38278ec"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7BC7097D-F384-47AC-9C43-BEE3C78AD0E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41b9935-6842-4276-88a3-9ae862fe13e0"/>
    <ds:schemaRef ds:uri="b11a604f-170f-4b25-b010-a745d38278e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983BD5B8-C4C0-4C0C-B61D-BAB30FAFA180}">
  <ds:schemaRefs>
    <ds:schemaRef ds:uri="http://schemas.microsoft.com/office/2006/metadata/properties"/>
    <ds:schemaRef ds:uri="http://schemas.microsoft.com/office/infopath/2007/PartnerControls"/>
    <ds:schemaRef ds:uri="b11a604f-170f-4b25-b010-a745d38278ec"/>
    <ds:schemaRef ds:uri="f41b9935-6842-4276-88a3-9ae862fe13e0"/>
  </ds:schemaRefs>
</ds:datastoreItem>
</file>

<file path=customXml/itemProps3.xml><?xml version="1.0" encoding="utf-8"?>
<ds:datastoreItem xmlns:ds="http://schemas.openxmlformats.org/officeDocument/2006/customXml" ds:itemID="{9EB70BD0-7923-4165-AB02-A1BED0D2D305}">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44</TotalTime>
  <Pages>2</Pages>
  <Words>175</Words>
  <Characters>1004</Characters>
  <Application>Microsoft Office Word</Application>
  <DocSecurity>0</DocSecurity>
  <Lines>8</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EGiakoumopoulos</dc:creator>
  <cp:keywords/>
  <dc:description/>
  <cp:lastModifiedBy>arick kang</cp:lastModifiedBy>
  <cp:revision>3</cp:revision>
  <cp:lastPrinted>2017-12-29T22:15:00Z</cp:lastPrinted>
  <dcterms:created xsi:type="dcterms:W3CDTF">2026-07-31T07:20:00Z</dcterms:created>
  <dcterms:modified xsi:type="dcterms:W3CDTF">2026-07-31T08:11:00Z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0x010100C9D8A4F5B47D524285303935123B7809</vt:lpwstr>
  </property>
  <property fmtid="{D5CDD505-2E9C-101B-9397-08002B2CF9AE}" pid="3" name="_dlc_DocIdItemGuid">
    <vt:lpwstr>30a98237-dc5a-4b35-be9f-66c542fc665d</vt:lpwstr>
  </property>
  <property fmtid="{D5CDD505-2E9C-101B-9397-08002B2CF9AE}" pid="4" name="MediaServiceImageTags">
    <vt:lpwstr/>
  </property>
</Properties>
</file>